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8B2F76"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81050286"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FA4314" w:rsidP="00E92014">
            <w:pPr>
              <w:jc w:val="center"/>
              <w:rPr>
                <w:rFonts w:ascii="Arial" w:hAnsi="Arial" w:cs="Arial"/>
                <w:b/>
                <w:bCs/>
              </w:rPr>
            </w:pPr>
            <w:r>
              <w:rPr>
                <w:rFonts w:ascii="Arial" w:hAnsi="Arial" w:cs="Arial"/>
                <w:b/>
                <w:bCs/>
              </w:rPr>
              <w:t>25</w:t>
            </w:r>
            <w:r w:rsidR="007570C9">
              <w:rPr>
                <w:rFonts w:ascii="Arial" w:hAnsi="Arial" w:cs="Arial"/>
                <w:b/>
                <w:bCs/>
              </w:rPr>
              <w:t>.10</w:t>
            </w:r>
            <w:r w:rsidR="006F0AB4">
              <w:rPr>
                <w:rFonts w:ascii="Arial" w:hAnsi="Arial" w:cs="Arial"/>
                <w:b/>
                <w:bCs/>
              </w:rPr>
              <w:t>.</w:t>
            </w:r>
            <w:r w:rsidR="00B679F6">
              <w:rPr>
                <w:rFonts w:ascii="Arial" w:hAnsi="Arial" w:cs="Arial"/>
                <w:b/>
                <w:bCs/>
              </w:rPr>
              <w:t>11</w:t>
            </w:r>
            <w:r w:rsidR="00C35BA3" w:rsidRPr="00C92F34">
              <w:rPr>
                <w:rFonts w:ascii="Arial" w:hAnsi="Arial" w:cs="Arial"/>
                <w:b/>
                <w:bCs/>
              </w:rPr>
              <w:t xml:space="preserve">  Term </w:t>
            </w:r>
            <w:r w:rsidR="007570C9">
              <w:rPr>
                <w:rFonts w:ascii="Arial" w:hAnsi="Arial" w:cs="Arial"/>
                <w:b/>
                <w:bCs/>
              </w:rPr>
              <w:t>4</w:t>
            </w:r>
            <w:r w:rsidR="00C35BA3" w:rsidRPr="00C92F34">
              <w:rPr>
                <w:rFonts w:ascii="Arial" w:hAnsi="Arial" w:cs="Arial"/>
                <w:b/>
                <w:bCs/>
              </w:rPr>
              <w:t xml:space="preserve"> No</w:t>
            </w:r>
            <w:r w:rsidR="00C8651B">
              <w:rPr>
                <w:rFonts w:ascii="Arial" w:hAnsi="Arial" w:cs="Arial"/>
                <w:b/>
                <w:bCs/>
              </w:rPr>
              <w:t xml:space="preserve"> </w:t>
            </w:r>
            <w:r w:rsidR="00676714">
              <w:rPr>
                <w:rFonts w:ascii="Arial" w:hAnsi="Arial" w:cs="Arial"/>
                <w:b/>
                <w:bCs/>
              </w:rPr>
              <w:t>3</w:t>
            </w:r>
            <w:r>
              <w:rPr>
                <w:rFonts w:ascii="Arial" w:hAnsi="Arial" w:cs="Arial"/>
                <w:b/>
                <w:bCs/>
              </w:rPr>
              <w:t>1</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7861B7" w:rsidRDefault="007861B7" w:rsidP="00E92014">
      <w:pPr>
        <w:rPr>
          <w:rFonts w:ascii="Arial" w:hAnsi="Arial" w:cs="Arial"/>
          <w:b/>
        </w:rPr>
      </w:pPr>
    </w:p>
    <w:p w:rsidR="000758E3" w:rsidRDefault="005B3B0F" w:rsidP="00E92014">
      <w:pPr>
        <w:rPr>
          <w:rFonts w:ascii="Arial" w:hAnsi="Arial" w:cs="Arial"/>
          <w:b/>
        </w:rPr>
      </w:pPr>
      <w:r>
        <w:rPr>
          <w:rFonts w:ascii="Arial" w:hAnsi="Arial" w:cs="Arial"/>
          <w:b/>
        </w:rPr>
        <w:t xml:space="preserve">Term </w:t>
      </w:r>
      <w:r w:rsidR="007E6DC5">
        <w:rPr>
          <w:rFonts w:ascii="Arial" w:hAnsi="Arial" w:cs="Arial"/>
          <w:b/>
        </w:rPr>
        <w:t>4</w:t>
      </w:r>
    </w:p>
    <w:p w:rsidR="00104309" w:rsidRDefault="007861B7" w:rsidP="00E92014">
      <w:pPr>
        <w:rPr>
          <w:rFonts w:ascii="Arial" w:hAnsi="Arial" w:cs="Arial"/>
          <w:b/>
        </w:rPr>
      </w:pPr>
      <w:r>
        <w:rPr>
          <w:rFonts w:ascii="Arial" w:hAnsi="Arial" w:cs="Arial"/>
          <w:b/>
        </w:rPr>
        <w:t xml:space="preserve"> </w:t>
      </w:r>
      <w:r w:rsidR="00B07A3F">
        <w:rPr>
          <w:rFonts w:ascii="Arial" w:hAnsi="Arial" w:cs="Arial"/>
          <w:b/>
        </w:rPr>
        <w:t xml:space="preserve">                             </w:t>
      </w:r>
      <w:r w:rsidR="00104309">
        <w:rPr>
          <w:rFonts w:ascii="Arial" w:hAnsi="Arial" w:cs="Arial"/>
          <w:b/>
        </w:rPr>
        <w:t xml:space="preserve">Monday    </w:t>
      </w:r>
      <w:r w:rsidR="00B07A3F">
        <w:rPr>
          <w:rFonts w:ascii="Arial" w:hAnsi="Arial" w:cs="Arial"/>
          <w:b/>
        </w:rPr>
        <w:t xml:space="preserve">      Tuesday         Wednesday        Thursday           </w:t>
      </w:r>
      <w:r w:rsidR="00104309">
        <w:rPr>
          <w:rFonts w:ascii="Arial" w:hAnsi="Arial" w:cs="Arial"/>
          <w:b/>
        </w:rPr>
        <w:t xml:space="preserve"> Friday</w:t>
      </w:r>
    </w:p>
    <w:tbl>
      <w:tblPr>
        <w:tblStyle w:val="TableGrid"/>
        <w:tblW w:w="0" w:type="auto"/>
        <w:tblLook w:val="04A0"/>
      </w:tblPr>
      <w:tblGrid>
        <w:gridCol w:w="1718"/>
        <w:gridCol w:w="1718"/>
        <w:gridCol w:w="1718"/>
        <w:gridCol w:w="1718"/>
        <w:gridCol w:w="1718"/>
        <w:gridCol w:w="1718"/>
      </w:tblGrid>
      <w:tr w:rsidR="00FA4314" w:rsidTr="00190B1E">
        <w:trPr>
          <w:trHeight w:val="822"/>
        </w:trPr>
        <w:tc>
          <w:tcPr>
            <w:tcW w:w="1718" w:type="dxa"/>
            <w:vAlign w:val="center"/>
          </w:tcPr>
          <w:p w:rsidR="00FA4314" w:rsidRDefault="00FA4314" w:rsidP="00571E33">
            <w:pPr>
              <w:jc w:val="center"/>
              <w:rPr>
                <w:rFonts w:ascii="Arial" w:hAnsi="Arial" w:cs="Arial"/>
                <w:color w:val="FF0000"/>
              </w:rPr>
            </w:pPr>
            <w:r>
              <w:rPr>
                <w:rFonts w:ascii="Arial" w:hAnsi="Arial" w:cs="Arial"/>
                <w:color w:val="FF0000"/>
              </w:rPr>
              <w:t>Week 3</w:t>
            </w:r>
          </w:p>
          <w:p w:rsidR="00FA4314" w:rsidRPr="00F1287E" w:rsidRDefault="00FA4314" w:rsidP="00571E33">
            <w:pPr>
              <w:jc w:val="center"/>
              <w:rPr>
                <w:rFonts w:ascii="Arial" w:hAnsi="Arial" w:cs="Arial"/>
              </w:rPr>
            </w:pPr>
            <w:r>
              <w:rPr>
                <w:rFonts w:ascii="Arial" w:hAnsi="Arial" w:cs="Arial"/>
              </w:rPr>
              <w:t>24</w:t>
            </w:r>
            <w:r w:rsidRPr="00F1287E">
              <w:rPr>
                <w:rFonts w:ascii="Arial" w:hAnsi="Arial" w:cs="Arial"/>
                <w:vertAlign w:val="superscript"/>
              </w:rPr>
              <w:t>th</w:t>
            </w:r>
            <w:r>
              <w:rPr>
                <w:rFonts w:ascii="Arial" w:hAnsi="Arial" w:cs="Arial"/>
              </w:rPr>
              <w:t xml:space="preserve"> – 28</w:t>
            </w:r>
            <w:r w:rsidRPr="00F1287E">
              <w:rPr>
                <w:rFonts w:ascii="Arial" w:hAnsi="Arial" w:cs="Arial"/>
                <w:vertAlign w:val="superscript"/>
              </w:rPr>
              <w:t>th</w:t>
            </w:r>
            <w:r>
              <w:rPr>
                <w:rFonts w:ascii="Arial" w:hAnsi="Arial" w:cs="Arial"/>
              </w:rPr>
              <w:t xml:space="preserve"> Oct</w:t>
            </w:r>
          </w:p>
        </w:tc>
        <w:tc>
          <w:tcPr>
            <w:tcW w:w="1718" w:type="dxa"/>
            <w:vAlign w:val="center"/>
          </w:tcPr>
          <w:p w:rsidR="00FA4314" w:rsidRPr="008B5C34" w:rsidRDefault="00FA4314" w:rsidP="00571E33">
            <w:pPr>
              <w:jc w:val="center"/>
              <w:rPr>
                <w:rFonts w:ascii="Arial" w:hAnsi="Arial" w:cs="Arial"/>
                <w:b/>
                <w:color w:val="984806" w:themeColor="accent6" w:themeShade="80"/>
              </w:rPr>
            </w:pPr>
          </w:p>
        </w:tc>
        <w:tc>
          <w:tcPr>
            <w:tcW w:w="1718" w:type="dxa"/>
            <w:vAlign w:val="center"/>
          </w:tcPr>
          <w:p w:rsidR="00FA4314" w:rsidRPr="00E93E43" w:rsidRDefault="00FA4314" w:rsidP="00571E33">
            <w:pPr>
              <w:jc w:val="center"/>
              <w:rPr>
                <w:rFonts w:ascii="Arial" w:hAnsi="Arial" w:cs="Arial"/>
                <w:b/>
                <w:color w:val="7030A0"/>
              </w:rPr>
            </w:pPr>
            <w:r>
              <w:rPr>
                <w:rFonts w:ascii="Arial" w:hAnsi="Arial" w:cs="Arial"/>
                <w:b/>
                <w:color w:val="7030A0"/>
              </w:rPr>
              <w:t>Life Education Van</w:t>
            </w:r>
          </w:p>
        </w:tc>
        <w:tc>
          <w:tcPr>
            <w:tcW w:w="1718" w:type="dxa"/>
            <w:vAlign w:val="center"/>
          </w:tcPr>
          <w:p w:rsidR="00FA4314" w:rsidRPr="0036493E" w:rsidRDefault="00FA4314" w:rsidP="00571E33">
            <w:pPr>
              <w:jc w:val="center"/>
              <w:rPr>
                <w:rFonts w:ascii="Arial" w:hAnsi="Arial" w:cs="Arial"/>
                <w:b/>
                <w:color w:val="00CCFF"/>
              </w:rPr>
            </w:pPr>
            <w:r w:rsidRPr="00565922">
              <w:rPr>
                <w:rFonts w:ascii="Arial" w:hAnsi="Arial" w:cs="Arial"/>
                <w:b/>
                <w:color w:val="C00000"/>
              </w:rPr>
              <w:t>Year 6 to YHS</w:t>
            </w:r>
          </w:p>
        </w:tc>
        <w:tc>
          <w:tcPr>
            <w:tcW w:w="1718" w:type="dxa"/>
            <w:vAlign w:val="center"/>
          </w:tcPr>
          <w:p w:rsidR="00FA4314" w:rsidRPr="00E93E43" w:rsidRDefault="00FA4314" w:rsidP="00571E33">
            <w:pPr>
              <w:jc w:val="center"/>
              <w:rPr>
                <w:rFonts w:ascii="Arial" w:hAnsi="Arial" w:cs="Arial"/>
                <w:b/>
                <w:color w:val="984806" w:themeColor="accent6" w:themeShade="80"/>
              </w:rPr>
            </w:pPr>
            <w:r>
              <w:rPr>
                <w:rFonts w:ascii="Arial" w:hAnsi="Arial" w:cs="Arial"/>
                <w:b/>
                <w:color w:val="984806" w:themeColor="accent6" w:themeShade="80"/>
              </w:rPr>
              <w:t>Tennis</w:t>
            </w:r>
          </w:p>
        </w:tc>
        <w:tc>
          <w:tcPr>
            <w:tcW w:w="1718" w:type="dxa"/>
            <w:vAlign w:val="center"/>
          </w:tcPr>
          <w:p w:rsidR="00FA4314" w:rsidRPr="00B900C6" w:rsidRDefault="00FA4314" w:rsidP="00571E33">
            <w:pPr>
              <w:jc w:val="center"/>
              <w:rPr>
                <w:rFonts w:ascii="Arial" w:hAnsi="Arial" w:cs="Arial"/>
                <w:b/>
                <w:color w:val="E36C0A" w:themeColor="accent6" w:themeShade="BF"/>
              </w:rPr>
            </w:pPr>
            <w:r>
              <w:rPr>
                <w:rFonts w:ascii="Arial" w:hAnsi="Arial" w:cs="Arial"/>
                <w:b/>
                <w:color w:val="E36C0A" w:themeColor="accent6" w:themeShade="BF"/>
              </w:rPr>
              <w:t>Beecroft PS Band</w:t>
            </w:r>
          </w:p>
        </w:tc>
      </w:tr>
      <w:tr w:rsidR="00FA4314" w:rsidRPr="00833D2A" w:rsidTr="006F0AB4">
        <w:tc>
          <w:tcPr>
            <w:tcW w:w="1718" w:type="dxa"/>
            <w:vAlign w:val="center"/>
          </w:tcPr>
          <w:p w:rsidR="00FA4314" w:rsidRDefault="00FA4314" w:rsidP="00FA4314">
            <w:pPr>
              <w:jc w:val="center"/>
              <w:rPr>
                <w:rFonts w:ascii="Arial" w:hAnsi="Arial" w:cs="Arial"/>
                <w:color w:val="FF0000"/>
              </w:rPr>
            </w:pPr>
            <w:r>
              <w:rPr>
                <w:rFonts w:ascii="Arial" w:hAnsi="Arial" w:cs="Arial"/>
                <w:color w:val="FF0000"/>
              </w:rPr>
              <w:t>Week 4</w:t>
            </w:r>
          </w:p>
          <w:p w:rsidR="00FA4314" w:rsidRPr="00F1287E" w:rsidRDefault="00FA4314" w:rsidP="00FA4314">
            <w:pPr>
              <w:jc w:val="center"/>
              <w:rPr>
                <w:rFonts w:ascii="Arial" w:hAnsi="Arial" w:cs="Arial"/>
              </w:rPr>
            </w:pPr>
            <w:r>
              <w:rPr>
                <w:rFonts w:ascii="Arial" w:hAnsi="Arial" w:cs="Arial"/>
              </w:rPr>
              <w:t>31</w:t>
            </w:r>
            <w:r w:rsidRPr="00F1287E">
              <w:rPr>
                <w:rFonts w:ascii="Arial" w:hAnsi="Arial" w:cs="Arial"/>
                <w:vertAlign w:val="superscript"/>
              </w:rPr>
              <w:t>st</w:t>
            </w:r>
            <w:r>
              <w:rPr>
                <w:rFonts w:ascii="Arial" w:hAnsi="Arial" w:cs="Arial"/>
              </w:rPr>
              <w:t xml:space="preserve"> Oct – 4</w:t>
            </w:r>
            <w:r w:rsidRPr="00F1287E">
              <w:rPr>
                <w:rFonts w:ascii="Arial" w:hAnsi="Arial" w:cs="Arial"/>
                <w:vertAlign w:val="superscript"/>
              </w:rPr>
              <w:t>th</w:t>
            </w:r>
            <w:r>
              <w:rPr>
                <w:rFonts w:ascii="Arial" w:hAnsi="Arial" w:cs="Arial"/>
              </w:rPr>
              <w:t xml:space="preserve"> Nov</w:t>
            </w:r>
          </w:p>
        </w:tc>
        <w:tc>
          <w:tcPr>
            <w:tcW w:w="1718" w:type="dxa"/>
            <w:vAlign w:val="center"/>
          </w:tcPr>
          <w:p w:rsidR="00FA4314" w:rsidRPr="00B900C6" w:rsidRDefault="00FA4314" w:rsidP="00FA4314">
            <w:pPr>
              <w:jc w:val="center"/>
              <w:rPr>
                <w:rFonts w:ascii="Arial" w:hAnsi="Arial" w:cs="Arial"/>
                <w:b/>
                <w:color w:val="31849B" w:themeColor="accent5" w:themeShade="BF"/>
              </w:rPr>
            </w:pPr>
            <w:r>
              <w:rPr>
                <w:rFonts w:ascii="Arial" w:hAnsi="Arial" w:cs="Arial"/>
                <w:b/>
                <w:color w:val="31849B" w:themeColor="accent5" w:themeShade="BF"/>
              </w:rPr>
              <w:t>Assembly</w:t>
            </w:r>
          </w:p>
        </w:tc>
        <w:tc>
          <w:tcPr>
            <w:tcW w:w="1718" w:type="dxa"/>
            <w:vAlign w:val="center"/>
          </w:tcPr>
          <w:p w:rsidR="00FA4314" w:rsidRPr="0036493E" w:rsidRDefault="00FA4314" w:rsidP="00FA4314">
            <w:pPr>
              <w:jc w:val="center"/>
              <w:rPr>
                <w:rFonts w:ascii="Arial" w:hAnsi="Arial" w:cs="Arial"/>
                <w:b/>
                <w:color w:val="00CCFF"/>
              </w:rPr>
            </w:pPr>
          </w:p>
        </w:tc>
        <w:tc>
          <w:tcPr>
            <w:tcW w:w="1718" w:type="dxa"/>
            <w:vAlign w:val="center"/>
          </w:tcPr>
          <w:p w:rsidR="00FA4314" w:rsidRPr="0036493E" w:rsidRDefault="00FA4314" w:rsidP="00FA4314">
            <w:pPr>
              <w:jc w:val="center"/>
              <w:rPr>
                <w:rFonts w:ascii="Arial" w:hAnsi="Arial" w:cs="Arial"/>
                <w:b/>
                <w:color w:val="00CCFF"/>
              </w:rPr>
            </w:pPr>
          </w:p>
        </w:tc>
        <w:tc>
          <w:tcPr>
            <w:tcW w:w="1718" w:type="dxa"/>
            <w:vAlign w:val="center"/>
          </w:tcPr>
          <w:p w:rsidR="00FA4314" w:rsidRPr="00E93E43" w:rsidRDefault="00FA4314" w:rsidP="00FA4314">
            <w:pPr>
              <w:jc w:val="center"/>
              <w:rPr>
                <w:rFonts w:ascii="Arial" w:hAnsi="Arial" w:cs="Arial"/>
                <w:b/>
                <w:color w:val="984806" w:themeColor="accent6" w:themeShade="80"/>
              </w:rPr>
            </w:pPr>
            <w:r>
              <w:rPr>
                <w:rFonts w:ascii="Arial" w:hAnsi="Arial" w:cs="Arial"/>
                <w:b/>
                <w:color w:val="984806" w:themeColor="accent6" w:themeShade="80"/>
              </w:rPr>
              <w:t>Tennis</w:t>
            </w:r>
          </w:p>
        </w:tc>
        <w:tc>
          <w:tcPr>
            <w:tcW w:w="1718" w:type="dxa"/>
            <w:vAlign w:val="center"/>
          </w:tcPr>
          <w:p w:rsidR="00FA4314" w:rsidRDefault="00FA4314" w:rsidP="00FA4314">
            <w:pPr>
              <w:rPr>
                <w:rFonts w:ascii="Arial" w:hAnsi="Arial" w:cs="Arial"/>
                <w:b/>
                <w:color w:val="00CCFF"/>
              </w:rPr>
            </w:pPr>
          </w:p>
        </w:tc>
      </w:tr>
    </w:tbl>
    <w:p w:rsidR="00AF0CCD" w:rsidRDefault="00AF0CCD" w:rsidP="00442356">
      <w:pPr>
        <w:spacing w:line="276" w:lineRule="auto"/>
        <w:jc w:val="both"/>
        <w:rPr>
          <w:rFonts w:ascii="Arial" w:hAnsi="Arial" w:cs="Arial"/>
          <w:b/>
        </w:rPr>
      </w:pPr>
    </w:p>
    <w:p w:rsidR="007E6DC5" w:rsidRDefault="007E6DC5" w:rsidP="00442356">
      <w:pPr>
        <w:spacing w:line="276" w:lineRule="auto"/>
        <w:jc w:val="both"/>
        <w:rPr>
          <w:rFonts w:ascii="Arial" w:hAnsi="Arial" w:cs="Arial"/>
          <w:b/>
        </w:rPr>
      </w:pPr>
    </w:p>
    <w:p w:rsidR="00442356" w:rsidRDefault="00387C51" w:rsidP="00442356">
      <w:pPr>
        <w:spacing w:line="276" w:lineRule="auto"/>
        <w:jc w:val="both"/>
        <w:rPr>
          <w:rFonts w:ascii="Arial" w:hAnsi="Arial" w:cs="Arial"/>
          <w:b/>
        </w:rPr>
      </w:pPr>
      <w:r>
        <w:rPr>
          <w:rFonts w:ascii="Arial" w:hAnsi="Arial" w:cs="Arial"/>
          <w:b/>
        </w:rPr>
        <w:t>Principal’s Message</w:t>
      </w:r>
    </w:p>
    <w:p w:rsidR="00DD05E4" w:rsidRDefault="00571E33" w:rsidP="00C561BB">
      <w:pPr>
        <w:spacing w:line="276" w:lineRule="auto"/>
        <w:jc w:val="both"/>
        <w:rPr>
          <w:rFonts w:ascii="Arial" w:hAnsi="Arial" w:cs="Arial"/>
        </w:rPr>
      </w:pPr>
      <w:r>
        <w:rPr>
          <w:rFonts w:ascii="Arial" w:hAnsi="Arial" w:cs="Arial"/>
        </w:rPr>
        <w:t xml:space="preserve">I would like to thank all those parents who made our participation in the Boorowa Touch and Netball Carnival last Friday. </w:t>
      </w:r>
      <w:r w:rsidR="00DD05E4">
        <w:rPr>
          <w:rFonts w:ascii="Arial" w:hAnsi="Arial" w:cs="Arial"/>
        </w:rPr>
        <w:t xml:space="preserve">Thanks must go to all those parents able to drive the children to Boorowa.  Without their help, the cost of hiring a bus would be enormous. Particular thanks must also go the those parents who organised teams, coached teams and refereed games on the day – Lil Clancy, Simon Lanham, </w:t>
      </w:r>
      <w:proofErr w:type="spellStart"/>
      <w:r w:rsidR="00DD05E4">
        <w:rPr>
          <w:rFonts w:ascii="Arial" w:hAnsi="Arial" w:cs="Arial"/>
        </w:rPr>
        <w:t>Maddi</w:t>
      </w:r>
      <w:proofErr w:type="spellEnd"/>
      <w:r w:rsidR="00DD05E4">
        <w:rPr>
          <w:rFonts w:ascii="Arial" w:hAnsi="Arial" w:cs="Arial"/>
        </w:rPr>
        <w:t xml:space="preserve"> </w:t>
      </w:r>
      <w:proofErr w:type="spellStart"/>
      <w:r w:rsidR="00DD05E4">
        <w:rPr>
          <w:rFonts w:ascii="Arial" w:hAnsi="Arial" w:cs="Arial"/>
        </w:rPr>
        <w:t>Guilfoyle</w:t>
      </w:r>
      <w:proofErr w:type="spellEnd"/>
      <w:r w:rsidR="00DD05E4">
        <w:rPr>
          <w:rFonts w:ascii="Arial" w:hAnsi="Arial" w:cs="Arial"/>
        </w:rPr>
        <w:t xml:space="preserve"> and Bridgette West.</w:t>
      </w:r>
    </w:p>
    <w:p w:rsidR="00476C99" w:rsidRPr="00DB26D2" w:rsidRDefault="00571E33" w:rsidP="00C561BB">
      <w:pPr>
        <w:spacing w:line="276" w:lineRule="auto"/>
        <w:jc w:val="both"/>
        <w:rPr>
          <w:rFonts w:ascii="Arial" w:hAnsi="Arial" w:cs="Arial"/>
        </w:rPr>
      </w:pPr>
      <w:r>
        <w:rPr>
          <w:rFonts w:ascii="Arial" w:hAnsi="Arial" w:cs="Arial"/>
        </w:rPr>
        <w:t>This was a fantastic day</w:t>
      </w:r>
      <w:r w:rsidR="00DD05E4">
        <w:rPr>
          <w:rFonts w:ascii="Arial" w:hAnsi="Arial" w:cs="Arial"/>
        </w:rPr>
        <w:t xml:space="preserve"> with the Gunning children demonstrating their excellent behaviour and sportsmanship as well as some great sporting skill.</w:t>
      </w:r>
    </w:p>
    <w:p w:rsidR="00C561BB" w:rsidRDefault="00C561BB" w:rsidP="0017789F">
      <w:pPr>
        <w:spacing w:line="276" w:lineRule="auto"/>
        <w:jc w:val="both"/>
        <w:rPr>
          <w:rFonts w:ascii="Arial" w:hAnsi="Arial" w:cs="Arial"/>
        </w:rPr>
      </w:pPr>
    </w:p>
    <w:p w:rsidR="00D52631" w:rsidRDefault="00D52631" w:rsidP="0017789F">
      <w:pPr>
        <w:spacing w:line="276" w:lineRule="auto"/>
        <w:jc w:val="both"/>
        <w:rPr>
          <w:rFonts w:ascii="Arial" w:hAnsi="Arial" w:cs="Arial"/>
        </w:rPr>
      </w:pPr>
      <w:r>
        <w:rPr>
          <w:rFonts w:ascii="Arial" w:hAnsi="Arial" w:cs="Arial"/>
        </w:rPr>
        <w:t xml:space="preserve">Last Friday, our 4/5/6 </w:t>
      </w:r>
      <w:proofErr w:type="gramStart"/>
      <w:r>
        <w:rPr>
          <w:rFonts w:ascii="Arial" w:hAnsi="Arial" w:cs="Arial"/>
        </w:rPr>
        <w:t>class  became</w:t>
      </w:r>
      <w:proofErr w:type="gramEnd"/>
      <w:r>
        <w:rPr>
          <w:rFonts w:ascii="Arial" w:hAnsi="Arial" w:cs="Arial"/>
        </w:rPr>
        <w:t xml:space="preserve"> TV stars, with WIN TV filming the presentation of the GULP sustainability project. The students joined with the Upper Lachlan Mayor and Councillors</w:t>
      </w:r>
      <w:r w:rsidR="00EA4AB4">
        <w:rPr>
          <w:rFonts w:ascii="Arial" w:hAnsi="Arial" w:cs="Arial"/>
        </w:rPr>
        <w:t xml:space="preserve"> for the presentation of a report on the biodiesel school bus running between Gunning and Yass.  </w:t>
      </w:r>
      <w:proofErr w:type="gramStart"/>
      <w:r w:rsidR="00EA4AB4">
        <w:rPr>
          <w:rFonts w:ascii="Arial" w:hAnsi="Arial" w:cs="Arial"/>
        </w:rPr>
        <w:t xml:space="preserve">Thank you Sarah </w:t>
      </w:r>
      <w:proofErr w:type="spellStart"/>
      <w:r w:rsidR="00EA4AB4">
        <w:rPr>
          <w:rFonts w:ascii="Arial" w:hAnsi="Arial" w:cs="Arial"/>
        </w:rPr>
        <w:t>Bucknell</w:t>
      </w:r>
      <w:proofErr w:type="spellEnd"/>
      <w:r w:rsidR="00EA4AB4">
        <w:rPr>
          <w:rFonts w:ascii="Arial" w:hAnsi="Arial" w:cs="Arial"/>
        </w:rPr>
        <w:t xml:space="preserve"> for including the school in this presentation.</w:t>
      </w:r>
      <w:proofErr w:type="gramEnd"/>
    </w:p>
    <w:p w:rsidR="00EA4AB4" w:rsidRDefault="00EA4AB4" w:rsidP="0017789F">
      <w:pPr>
        <w:spacing w:line="276" w:lineRule="auto"/>
        <w:jc w:val="both"/>
        <w:rPr>
          <w:rFonts w:ascii="Arial" w:hAnsi="Arial" w:cs="Arial"/>
        </w:rPr>
      </w:pPr>
      <w:r>
        <w:rPr>
          <w:rFonts w:ascii="Arial" w:hAnsi="Arial" w:cs="Arial"/>
          <w:noProof/>
          <w:lang w:eastAsia="en-AU"/>
        </w:rPr>
        <w:drawing>
          <wp:anchor distT="0" distB="0" distL="114300" distR="114300" simplePos="0" relativeHeight="251671552" behindDoc="0" locked="0" layoutInCell="1" allowOverlap="1">
            <wp:simplePos x="0" y="0"/>
            <wp:positionH relativeFrom="column">
              <wp:posOffset>3810</wp:posOffset>
            </wp:positionH>
            <wp:positionV relativeFrom="paragraph">
              <wp:posOffset>-1905</wp:posOffset>
            </wp:positionV>
            <wp:extent cx="2076450" cy="23031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 on tv.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76450" cy="2303145"/>
                    </a:xfrm>
                    <a:prstGeom prst="rect">
                      <a:avLst/>
                    </a:prstGeom>
                  </pic:spPr>
                </pic:pic>
              </a:graphicData>
            </a:graphic>
          </wp:anchor>
        </w:drawing>
      </w:r>
    </w:p>
    <w:p w:rsidR="0017789F" w:rsidRDefault="0017789F" w:rsidP="0017789F">
      <w:pPr>
        <w:spacing w:line="276" w:lineRule="auto"/>
        <w:jc w:val="both"/>
        <w:rPr>
          <w:rFonts w:ascii="Arial" w:hAnsi="Arial" w:cs="Arial"/>
        </w:rPr>
      </w:pPr>
      <w:r>
        <w:rPr>
          <w:rFonts w:ascii="Arial" w:hAnsi="Arial" w:cs="Arial"/>
        </w:rPr>
        <w:t>Janet O’Dea</w:t>
      </w:r>
    </w:p>
    <w:p w:rsidR="00656221" w:rsidRDefault="00656221" w:rsidP="0017789F">
      <w:pPr>
        <w:spacing w:line="276" w:lineRule="auto"/>
        <w:jc w:val="both"/>
        <w:rPr>
          <w:rFonts w:ascii="Arial" w:hAnsi="Arial" w:cs="Arial"/>
        </w:rPr>
      </w:pPr>
    </w:p>
    <w:p w:rsidR="007B7E6D" w:rsidRPr="00791E00" w:rsidRDefault="007B7E6D" w:rsidP="007B7E6D">
      <w:pPr>
        <w:spacing w:line="276" w:lineRule="auto"/>
        <w:jc w:val="both"/>
        <w:rPr>
          <w:rFonts w:ascii="Arial" w:hAnsi="Arial" w:cs="Arial"/>
          <w:b/>
        </w:rPr>
      </w:pPr>
      <w:r w:rsidRPr="00791E00">
        <w:rPr>
          <w:rFonts w:ascii="Arial" w:hAnsi="Arial" w:cs="Arial"/>
          <w:b/>
        </w:rPr>
        <w:t>Bandann</w:t>
      </w:r>
      <w:bookmarkStart w:id="1" w:name="_GoBack"/>
      <w:bookmarkEnd w:id="1"/>
      <w:r w:rsidRPr="00791E00">
        <w:rPr>
          <w:rFonts w:ascii="Arial" w:hAnsi="Arial" w:cs="Arial"/>
          <w:b/>
        </w:rPr>
        <w:t>a Day</w:t>
      </w:r>
    </w:p>
    <w:p w:rsidR="007B7E6D" w:rsidRDefault="007B7E6D" w:rsidP="007B7E6D">
      <w:pPr>
        <w:spacing w:line="276" w:lineRule="auto"/>
        <w:jc w:val="both"/>
        <w:rPr>
          <w:rFonts w:ascii="Arial" w:hAnsi="Arial" w:cs="Arial"/>
        </w:rPr>
      </w:pPr>
      <w:r>
        <w:rPr>
          <w:rFonts w:ascii="Arial" w:hAnsi="Arial" w:cs="Arial"/>
        </w:rPr>
        <w:t>Friday 28</w:t>
      </w:r>
      <w:r w:rsidRPr="00D17E5A">
        <w:rPr>
          <w:rFonts w:ascii="Arial" w:hAnsi="Arial" w:cs="Arial"/>
          <w:vertAlign w:val="superscript"/>
        </w:rPr>
        <w:t>th</w:t>
      </w:r>
      <w:r>
        <w:rPr>
          <w:rFonts w:ascii="Arial" w:hAnsi="Arial" w:cs="Arial"/>
        </w:rPr>
        <w:t xml:space="preserve"> October is National Bandanna Day, the biggest fundraising event for </w:t>
      </w:r>
      <w:proofErr w:type="spellStart"/>
      <w:r>
        <w:rPr>
          <w:rFonts w:ascii="Arial" w:hAnsi="Arial" w:cs="Arial"/>
        </w:rPr>
        <w:t>CanTeen</w:t>
      </w:r>
      <w:proofErr w:type="spellEnd"/>
      <w:r>
        <w:rPr>
          <w:rFonts w:ascii="Arial" w:hAnsi="Arial" w:cs="Arial"/>
        </w:rPr>
        <w:t xml:space="preserve"> – supporting young people who are living with cancer.  We are selling bandannas from the school office for $4 each.  </w:t>
      </w:r>
      <w:r w:rsidR="00571E33">
        <w:rPr>
          <w:rFonts w:ascii="Arial" w:hAnsi="Arial" w:cs="Arial"/>
        </w:rPr>
        <w:t>Already many of the bandannas have been sold so be quick if you would like a good choice of patterns.</w:t>
      </w:r>
      <w:r>
        <w:rPr>
          <w:rFonts w:ascii="Arial" w:hAnsi="Arial" w:cs="Arial"/>
        </w:rPr>
        <w:t xml:space="preserve"> Please support this worthy cause.</w:t>
      </w:r>
    </w:p>
    <w:p w:rsidR="00C57204" w:rsidRDefault="00C57204" w:rsidP="00FA4314">
      <w:pPr>
        <w:jc w:val="both"/>
        <w:rPr>
          <w:b/>
        </w:rPr>
      </w:pPr>
    </w:p>
    <w:p w:rsidR="00E54D06" w:rsidRDefault="00E54D06" w:rsidP="00FA4314">
      <w:pPr>
        <w:jc w:val="both"/>
        <w:rPr>
          <w:rFonts w:ascii="Arial" w:hAnsi="Arial" w:cs="Arial"/>
          <w:b/>
        </w:rPr>
      </w:pPr>
    </w:p>
    <w:p w:rsidR="00E54D06" w:rsidRDefault="00E54D06" w:rsidP="00E54D06">
      <w:pPr>
        <w:spacing w:line="276" w:lineRule="auto"/>
        <w:jc w:val="both"/>
        <w:rPr>
          <w:rFonts w:ascii="Arial" w:hAnsi="Arial" w:cs="Arial"/>
          <w:b/>
        </w:rPr>
      </w:pPr>
    </w:p>
    <w:p w:rsidR="00E54D06" w:rsidRDefault="00E54D06" w:rsidP="00E54D06">
      <w:pPr>
        <w:spacing w:line="276" w:lineRule="auto"/>
        <w:jc w:val="both"/>
        <w:rPr>
          <w:rFonts w:ascii="Arial" w:hAnsi="Arial" w:cs="Arial"/>
          <w:b/>
        </w:rPr>
      </w:pPr>
      <w:r>
        <w:rPr>
          <w:rFonts w:ascii="Arial" w:hAnsi="Arial" w:cs="Arial"/>
          <w:b/>
        </w:rPr>
        <w:t>Reminders</w:t>
      </w:r>
    </w:p>
    <w:p w:rsidR="00E54D06" w:rsidRDefault="00E54D06" w:rsidP="00E54D06">
      <w:pPr>
        <w:spacing w:line="276" w:lineRule="auto"/>
        <w:jc w:val="both"/>
        <w:rPr>
          <w:rFonts w:ascii="Arial" w:hAnsi="Arial" w:cs="Arial"/>
        </w:rPr>
      </w:pPr>
      <w:r>
        <w:rPr>
          <w:rFonts w:ascii="Arial" w:hAnsi="Arial" w:cs="Arial"/>
        </w:rPr>
        <w:t>Please return any Operation Christmas Child boxes – full or empty – to the school by this Thursday.  The organiser for this area will be collecting them from school on Friday.</w:t>
      </w:r>
    </w:p>
    <w:p w:rsidR="00E54D06" w:rsidRDefault="00E54D06" w:rsidP="00E54D06">
      <w:pPr>
        <w:spacing w:line="276" w:lineRule="auto"/>
        <w:jc w:val="both"/>
        <w:rPr>
          <w:rFonts w:ascii="Arial" w:hAnsi="Arial" w:cs="Arial"/>
        </w:rPr>
      </w:pPr>
      <w:r>
        <w:rPr>
          <w:rFonts w:ascii="Arial" w:hAnsi="Arial" w:cs="Arial"/>
        </w:rPr>
        <w:t xml:space="preserve">Also please return to school </w:t>
      </w:r>
      <w:r w:rsidR="00DB56BF">
        <w:rPr>
          <w:rFonts w:ascii="Arial" w:hAnsi="Arial" w:cs="Arial"/>
        </w:rPr>
        <w:t xml:space="preserve">the representative sports </w:t>
      </w:r>
      <w:r>
        <w:rPr>
          <w:rFonts w:ascii="Arial" w:hAnsi="Arial" w:cs="Arial"/>
        </w:rPr>
        <w:t>shirts worn at the Boorowa Touch and Netball Carnival last Friday.</w:t>
      </w:r>
    </w:p>
    <w:p w:rsidR="00E54D06" w:rsidRDefault="00E54D06" w:rsidP="00FA4314">
      <w:pPr>
        <w:jc w:val="both"/>
        <w:rPr>
          <w:rFonts w:ascii="Arial" w:hAnsi="Arial" w:cs="Arial"/>
          <w:b/>
        </w:rPr>
      </w:pPr>
    </w:p>
    <w:p w:rsidR="00FA4314" w:rsidRDefault="00FA4314" w:rsidP="00E54D06">
      <w:pPr>
        <w:spacing w:line="276" w:lineRule="auto"/>
        <w:jc w:val="both"/>
        <w:rPr>
          <w:rFonts w:ascii="Arial" w:hAnsi="Arial" w:cs="Arial"/>
          <w:b/>
        </w:rPr>
      </w:pPr>
      <w:proofErr w:type="spellStart"/>
      <w:r>
        <w:rPr>
          <w:rFonts w:ascii="Arial" w:hAnsi="Arial" w:cs="Arial"/>
          <w:b/>
        </w:rPr>
        <w:t>Woolies</w:t>
      </w:r>
      <w:proofErr w:type="spellEnd"/>
      <w:r>
        <w:rPr>
          <w:rFonts w:ascii="Arial" w:hAnsi="Arial" w:cs="Arial"/>
          <w:b/>
        </w:rPr>
        <w:t xml:space="preserve"> Earn &amp; Learn</w:t>
      </w:r>
    </w:p>
    <w:p w:rsidR="00FA4314" w:rsidRDefault="00FA4314" w:rsidP="00E54D06">
      <w:pPr>
        <w:spacing w:line="276" w:lineRule="auto"/>
        <w:jc w:val="both"/>
        <w:rPr>
          <w:rFonts w:ascii="Arial" w:hAnsi="Arial" w:cs="Arial"/>
        </w:rPr>
      </w:pPr>
      <w:r>
        <w:rPr>
          <w:rFonts w:ascii="Arial" w:hAnsi="Arial" w:cs="Arial"/>
        </w:rPr>
        <w:t>Thank you to everyone f</w:t>
      </w:r>
      <w:r w:rsidR="00571E33">
        <w:rPr>
          <w:rFonts w:ascii="Arial" w:hAnsi="Arial" w:cs="Arial"/>
        </w:rPr>
        <w:t>or bringing in your dockets.  With over 3000 points, we</w:t>
      </w:r>
      <w:r>
        <w:rPr>
          <w:rFonts w:ascii="Arial" w:hAnsi="Arial" w:cs="Arial"/>
        </w:rPr>
        <w:t xml:space="preserve"> have bought </w:t>
      </w:r>
      <w:r w:rsidR="00571E33">
        <w:rPr>
          <w:rFonts w:ascii="Arial" w:hAnsi="Arial" w:cs="Arial"/>
        </w:rPr>
        <w:t>a range of puzzles, books and games to add to the new resources being provided through school funds and the very ge</w:t>
      </w:r>
      <w:r w:rsidR="00E54D06">
        <w:rPr>
          <w:rFonts w:ascii="Arial" w:hAnsi="Arial" w:cs="Arial"/>
        </w:rPr>
        <w:t>n</w:t>
      </w:r>
      <w:r w:rsidR="00571E33">
        <w:rPr>
          <w:rFonts w:ascii="Arial" w:hAnsi="Arial" w:cs="Arial"/>
        </w:rPr>
        <w:t>erous support of the P&amp;C.  These resources</w:t>
      </w:r>
      <w:r>
        <w:rPr>
          <w:rFonts w:ascii="Arial" w:hAnsi="Arial" w:cs="Arial"/>
        </w:rPr>
        <w:t xml:space="preserve"> will be delivered to the school in February 2012.</w:t>
      </w:r>
    </w:p>
    <w:p w:rsidR="00FA4314" w:rsidRDefault="00FA4314" w:rsidP="00E54D06">
      <w:pPr>
        <w:spacing w:line="276" w:lineRule="auto"/>
        <w:jc w:val="both"/>
        <w:rPr>
          <w:rFonts w:ascii="Arial" w:hAnsi="Arial" w:cs="Arial"/>
        </w:rPr>
      </w:pPr>
    </w:p>
    <w:p w:rsidR="008124B3" w:rsidRPr="00C561BB" w:rsidRDefault="00C561BB" w:rsidP="00E54D06">
      <w:pPr>
        <w:spacing w:line="276" w:lineRule="auto"/>
        <w:rPr>
          <w:rFonts w:ascii="Arial" w:hAnsi="Arial" w:cs="Arial"/>
          <w:b/>
        </w:rPr>
      </w:pPr>
      <w:r w:rsidRPr="00C561BB">
        <w:rPr>
          <w:rFonts w:ascii="Arial" w:hAnsi="Arial" w:cs="Arial"/>
          <w:b/>
        </w:rPr>
        <w:t>Beecroft Band Performance</w:t>
      </w:r>
    </w:p>
    <w:p w:rsidR="008124B3" w:rsidRDefault="00C561BB" w:rsidP="00E54D06">
      <w:pPr>
        <w:spacing w:line="276" w:lineRule="auto"/>
        <w:jc w:val="both"/>
        <w:rPr>
          <w:rFonts w:ascii="Arial" w:hAnsi="Arial" w:cs="Arial"/>
        </w:rPr>
      </w:pPr>
      <w:r w:rsidRPr="00C561BB">
        <w:rPr>
          <w:rFonts w:ascii="Arial" w:hAnsi="Arial" w:cs="Arial"/>
        </w:rPr>
        <w:t xml:space="preserve">This </w:t>
      </w:r>
      <w:r>
        <w:rPr>
          <w:rFonts w:ascii="Arial" w:hAnsi="Arial" w:cs="Arial"/>
        </w:rPr>
        <w:t xml:space="preserve">Friday we will be hosting the band from Beecroft Public School in Sydney.  </w:t>
      </w:r>
      <w:proofErr w:type="gramStart"/>
      <w:r>
        <w:rPr>
          <w:rFonts w:ascii="Arial" w:hAnsi="Arial" w:cs="Arial"/>
        </w:rPr>
        <w:t>This band makes an annual performance t</w:t>
      </w:r>
      <w:r w:rsidR="004A1BE6">
        <w:rPr>
          <w:rFonts w:ascii="Arial" w:hAnsi="Arial" w:cs="Arial"/>
        </w:rPr>
        <w:t>our</w:t>
      </w:r>
      <w:r>
        <w:rPr>
          <w:rFonts w:ascii="Arial" w:hAnsi="Arial" w:cs="Arial"/>
        </w:rPr>
        <w:t xml:space="preserve"> and are</w:t>
      </w:r>
      <w:proofErr w:type="gramEnd"/>
      <w:r>
        <w:rPr>
          <w:rFonts w:ascii="Arial" w:hAnsi="Arial" w:cs="Arial"/>
        </w:rPr>
        <w:t xml:space="preserve"> coming to this region for the first time.  As there are more students in the band than in our whole school it should be quite an experience for everyone.  We are looking forward to some great music</w:t>
      </w:r>
      <w:r w:rsidR="004A1BE6">
        <w:rPr>
          <w:rFonts w:ascii="Arial" w:hAnsi="Arial" w:cs="Arial"/>
        </w:rPr>
        <w:t xml:space="preserve"> and to sharing some experiences of a very large school over morning tea.</w:t>
      </w:r>
    </w:p>
    <w:p w:rsidR="00E54D06" w:rsidRDefault="00E54D06" w:rsidP="00C561BB">
      <w:pPr>
        <w:spacing w:line="276" w:lineRule="auto"/>
        <w:jc w:val="both"/>
        <w:rPr>
          <w:rFonts w:ascii="Arial" w:hAnsi="Arial" w:cs="Arial"/>
        </w:rPr>
      </w:pPr>
    </w:p>
    <w:p w:rsidR="00B618C6" w:rsidRPr="00C561BB" w:rsidRDefault="00B618C6" w:rsidP="000A3E26">
      <w:pPr>
        <w:pStyle w:val="Title"/>
        <w:ind w:left="360"/>
        <w:jc w:val="left"/>
        <w:rPr>
          <w:rFonts w:ascii="Arial" w:hAnsi="Arial" w:cs="Arial"/>
          <w:sz w:val="20"/>
          <w:szCs w:val="20"/>
        </w:rPr>
      </w:pPr>
    </w:p>
    <w:tbl>
      <w:tblPr>
        <w:tblpPr w:leftFromText="180" w:rightFromText="180" w:vertAnchor="text" w:horzAnchor="margin" w:tblpX="-601" w:tblpY="45"/>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1857"/>
        <w:gridCol w:w="1840"/>
        <w:gridCol w:w="1847"/>
        <w:gridCol w:w="1859"/>
        <w:gridCol w:w="1857"/>
      </w:tblGrid>
      <w:tr w:rsidR="008B5C34" w:rsidTr="001263B2">
        <w:trPr>
          <w:trHeight w:val="703"/>
        </w:trPr>
        <w:tc>
          <w:tcPr>
            <w:tcW w:w="1905" w:type="dxa"/>
            <w:shd w:val="clear" w:color="auto" w:fill="auto"/>
            <w:vAlign w:val="center"/>
          </w:tcPr>
          <w:p w:rsidR="008B5C34" w:rsidRPr="0036493E" w:rsidRDefault="008B5C34" w:rsidP="008B5C34">
            <w:pPr>
              <w:jc w:val="center"/>
              <w:rPr>
                <w:rFonts w:ascii="Arial" w:hAnsi="Arial" w:cs="Arial"/>
                <w:b/>
                <w:color w:val="3366FF"/>
              </w:rPr>
            </w:pPr>
            <w:r>
              <w:rPr>
                <w:rFonts w:ascii="Arial" w:hAnsi="Arial" w:cs="Arial"/>
                <w:b/>
                <w:color w:val="3366FF"/>
              </w:rPr>
              <w:t>TERM 4</w:t>
            </w:r>
          </w:p>
        </w:tc>
        <w:tc>
          <w:tcPr>
            <w:tcW w:w="1857"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8B5C34" w:rsidRPr="0036493E" w:rsidRDefault="008B5C34" w:rsidP="008B5C34">
            <w:pPr>
              <w:rPr>
                <w:rFonts w:ascii="Arial" w:hAnsi="Arial" w:cs="Arial"/>
                <w:b/>
                <w:color w:val="00CCFF"/>
              </w:rPr>
            </w:pPr>
            <w:r>
              <w:rPr>
                <w:rFonts w:ascii="Arial" w:hAnsi="Arial" w:cs="Arial"/>
                <w:b/>
                <w:color w:val="00CCFF"/>
              </w:rPr>
              <w:t xml:space="preserve">    </w:t>
            </w:r>
            <w:r w:rsidRPr="0036493E">
              <w:rPr>
                <w:rFonts w:ascii="Arial" w:hAnsi="Arial" w:cs="Arial"/>
                <w:b/>
                <w:color w:val="00CCFF"/>
              </w:rPr>
              <w:t>FRIDAY</w:t>
            </w: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3</w:t>
            </w:r>
          </w:p>
          <w:p w:rsidR="00F1287E" w:rsidRPr="00F1287E" w:rsidRDefault="00F1287E" w:rsidP="008B5C34">
            <w:pPr>
              <w:jc w:val="center"/>
              <w:rPr>
                <w:rFonts w:ascii="Arial" w:hAnsi="Arial" w:cs="Arial"/>
              </w:rPr>
            </w:pPr>
            <w:r>
              <w:rPr>
                <w:rFonts w:ascii="Arial" w:hAnsi="Arial" w:cs="Arial"/>
              </w:rPr>
              <w:t>24</w:t>
            </w:r>
            <w:r w:rsidRPr="00F1287E">
              <w:rPr>
                <w:rFonts w:ascii="Arial" w:hAnsi="Arial" w:cs="Arial"/>
                <w:vertAlign w:val="superscript"/>
              </w:rPr>
              <w:t>th</w:t>
            </w:r>
            <w:r>
              <w:rPr>
                <w:rFonts w:ascii="Arial" w:hAnsi="Arial" w:cs="Arial"/>
              </w:rPr>
              <w:t xml:space="preserve"> – 28</w:t>
            </w:r>
            <w:r w:rsidRPr="00F1287E">
              <w:rPr>
                <w:rFonts w:ascii="Arial" w:hAnsi="Arial" w:cs="Arial"/>
                <w:vertAlign w:val="superscript"/>
              </w:rPr>
              <w:t>th</w:t>
            </w:r>
            <w:r>
              <w:rPr>
                <w:rFonts w:ascii="Arial" w:hAnsi="Arial" w:cs="Arial"/>
              </w:rPr>
              <w:t xml:space="preserve"> Oct</w:t>
            </w:r>
          </w:p>
        </w:tc>
        <w:tc>
          <w:tcPr>
            <w:tcW w:w="1857" w:type="dxa"/>
            <w:shd w:val="clear" w:color="auto" w:fill="auto"/>
            <w:vAlign w:val="center"/>
          </w:tcPr>
          <w:p w:rsidR="00F1287E" w:rsidRPr="008B5C34" w:rsidRDefault="00F1287E" w:rsidP="00B803CF">
            <w:pPr>
              <w:jc w:val="center"/>
              <w:rPr>
                <w:rFonts w:ascii="Arial" w:hAnsi="Arial" w:cs="Arial"/>
                <w:b/>
                <w:color w:val="984806" w:themeColor="accent6" w:themeShade="80"/>
              </w:rPr>
            </w:pPr>
          </w:p>
        </w:tc>
        <w:tc>
          <w:tcPr>
            <w:tcW w:w="1840" w:type="dxa"/>
            <w:shd w:val="clear" w:color="auto" w:fill="auto"/>
            <w:vAlign w:val="center"/>
          </w:tcPr>
          <w:p w:rsidR="00F1287E" w:rsidRPr="00E93E43" w:rsidRDefault="00E93E43" w:rsidP="008B5C34">
            <w:pPr>
              <w:jc w:val="center"/>
              <w:rPr>
                <w:rFonts w:ascii="Arial" w:hAnsi="Arial" w:cs="Arial"/>
                <w:b/>
                <w:color w:val="7030A0"/>
              </w:rPr>
            </w:pPr>
            <w:r>
              <w:rPr>
                <w:rFonts w:ascii="Arial" w:hAnsi="Arial" w:cs="Arial"/>
                <w:b/>
                <w:color w:val="7030A0"/>
              </w:rPr>
              <w:t>Life Education Van</w:t>
            </w:r>
          </w:p>
        </w:tc>
        <w:tc>
          <w:tcPr>
            <w:tcW w:w="1847" w:type="dxa"/>
            <w:shd w:val="clear" w:color="auto" w:fill="auto"/>
            <w:vAlign w:val="center"/>
          </w:tcPr>
          <w:p w:rsidR="00F1287E" w:rsidRPr="0036493E" w:rsidRDefault="00565922" w:rsidP="008B5C34">
            <w:pPr>
              <w:jc w:val="center"/>
              <w:rPr>
                <w:rFonts w:ascii="Arial" w:hAnsi="Arial" w:cs="Arial"/>
                <w:b/>
                <w:color w:val="00CCFF"/>
              </w:rPr>
            </w:pPr>
            <w:r w:rsidRPr="00565922">
              <w:rPr>
                <w:rFonts w:ascii="Arial" w:hAnsi="Arial" w:cs="Arial"/>
                <w:b/>
                <w:color w:val="C00000"/>
              </w:rPr>
              <w:t>Year 6 to YHS</w:t>
            </w:r>
          </w:p>
        </w:tc>
        <w:tc>
          <w:tcPr>
            <w:tcW w:w="1859" w:type="dxa"/>
            <w:shd w:val="clear" w:color="auto" w:fill="auto"/>
            <w:vAlign w:val="center"/>
          </w:tcPr>
          <w:p w:rsidR="00F1287E" w:rsidRPr="00E93E43"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tc>
        <w:tc>
          <w:tcPr>
            <w:tcW w:w="1857" w:type="dxa"/>
            <w:shd w:val="clear" w:color="auto" w:fill="auto"/>
            <w:vAlign w:val="center"/>
          </w:tcPr>
          <w:p w:rsidR="00F1287E" w:rsidRPr="00B900C6" w:rsidRDefault="00B900C6" w:rsidP="00B900C6">
            <w:pPr>
              <w:jc w:val="center"/>
              <w:rPr>
                <w:rFonts w:ascii="Arial" w:hAnsi="Arial" w:cs="Arial"/>
                <w:b/>
                <w:color w:val="E36C0A" w:themeColor="accent6" w:themeShade="BF"/>
              </w:rPr>
            </w:pPr>
            <w:r>
              <w:rPr>
                <w:rFonts w:ascii="Arial" w:hAnsi="Arial" w:cs="Arial"/>
                <w:b/>
                <w:color w:val="E36C0A" w:themeColor="accent6" w:themeShade="BF"/>
              </w:rPr>
              <w:t>Beecroft PS Band</w:t>
            </w: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4</w:t>
            </w:r>
          </w:p>
          <w:p w:rsidR="00F1287E" w:rsidRPr="00F1287E" w:rsidRDefault="00F1287E" w:rsidP="008B5C34">
            <w:pPr>
              <w:jc w:val="center"/>
              <w:rPr>
                <w:rFonts w:ascii="Arial" w:hAnsi="Arial" w:cs="Arial"/>
              </w:rPr>
            </w:pPr>
            <w:r>
              <w:rPr>
                <w:rFonts w:ascii="Arial" w:hAnsi="Arial" w:cs="Arial"/>
              </w:rPr>
              <w:t>31</w:t>
            </w:r>
            <w:r w:rsidRPr="00F1287E">
              <w:rPr>
                <w:rFonts w:ascii="Arial" w:hAnsi="Arial" w:cs="Arial"/>
                <w:vertAlign w:val="superscript"/>
              </w:rPr>
              <w:t>st</w:t>
            </w:r>
            <w:r>
              <w:rPr>
                <w:rFonts w:ascii="Arial" w:hAnsi="Arial" w:cs="Arial"/>
              </w:rPr>
              <w:t xml:space="preserve"> Oct – 4</w:t>
            </w:r>
            <w:r w:rsidRPr="00F1287E">
              <w:rPr>
                <w:rFonts w:ascii="Arial" w:hAnsi="Arial" w:cs="Arial"/>
                <w:vertAlign w:val="superscript"/>
              </w:rPr>
              <w:t>th</w:t>
            </w:r>
            <w:r>
              <w:rPr>
                <w:rFonts w:ascii="Arial" w:hAnsi="Arial" w:cs="Arial"/>
              </w:rPr>
              <w:t xml:space="preserve"> Nov</w:t>
            </w:r>
          </w:p>
        </w:tc>
        <w:tc>
          <w:tcPr>
            <w:tcW w:w="1857" w:type="dxa"/>
            <w:shd w:val="clear" w:color="auto" w:fill="auto"/>
            <w:vAlign w:val="center"/>
          </w:tcPr>
          <w:p w:rsidR="00F1287E" w:rsidRPr="00B900C6" w:rsidRDefault="00B900C6" w:rsidP="00B803CF">
            <w:pPr>
              <w:jc w:val="center"/>
              <w:rPr>
                <w:rFonts w:ascii="Arial" w:hAnsi="Arial" w:cs="Arial"/>
                <w:b/>
                <w:color w:val="31849B" w:themeColor="accent5" w:themeShade="BF"/>
              </w:rPr>
            </w:pPr>
            <w:r>
              <w:rPr>
                <w:rFonts w:ascii="Arial" w:hAnsi="Arial" w:cs="Arial"/>
                <w:b/>
                <w:color w:val="31849B" w:themeColor="accent5" w:themeShade="BF"/>
              </w:rPr>
              <w:t>Assembly</w:t>
            </w: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Pr="00E93E43"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5</w:t>
            </w:r>
          </w:p>
          <w:p w:rsidR="00F1287E" w:rsidRPr="00F1287E" w:rsidRDefault="00F1287E" w:rsidP="008B5C34">
            <w:pPr>
              <w:jc w:val="center"/>
              <w:rPr>
                <w:rFonts w:ascii="Arial" w:hAnsi="Arial" w:cs="Arial"/>
              </w:rPr>
            </w:pPr>
            <w:r>
              <w:rPr>
                <w:rFonts w:ascii="Arial" w:hAnsi="Arial" w:cs="Arial"/>
              </w:rPr>
              <w:t>7</w:t>
            </w:r>
            <w:r w:rsidRPr="00F1287E">
              <w:rPr>
                <w:rFonts w:ascii="Arial" w:hAnsi="Arial" w:cs="Arial"/>
                <w:vertAlign w:val="superscript"/>
              </w:rPr>
              <w:t>th</w:t>
            </w:r>
            <w:r>
              <w:rPr>
                <w:rFonts w:ascii="Arial" w:hAnsi="Arial" w:cs="Arial"/>
              </w:rPr>
              <w:t xml:space="preserve"> – 11</w:t>
            </w:r>
            <w:r w:rsidRPr="00F1287E">
              <w:rPr>
                <w:rFonts w:ascii="Arial" w:hAnsi="Arial" w:cs="Arial"/>
                <w:vertAlign w:val="superscript"/>
              </w:rPr>
              <w:t>th</w:t>
            </w:r>
            <w:r>
              <w:rPr>
                <w:rFonts w:ascii="Arial" w:hAnsi="Arial" w:cs="Arial"/>
              </w:rPr>
              <w:t xml:space="preserve"> Nov</w:t>
            </w:r>
          </w:p>
        </w:tc>
        <w:tc>
          <w:tcPr>
            <w:tcW w:w="1857" w:type="dxa"/>
            <w:shd w:val="clear" w:color="auto" w:fill="auto"/>
            <w:vAlign w:val="center"/>
          </w:tcPr>
          <w:p w:rsidR="00F1287E" w:rsidRPr="008B5C34" w:rsidRDefault="00F1287E" w:rsidP="00B803CF">
            <w:pPr>
              <w:jc w:val="center"/>
              <w:rPr>
                <w:rFonts w:ascii="Arial" w:hAnsi="Arial" w:cs="Arial"/>
                <w:b/>
                <w:color w:val="984806" w:themeColor="accent6" w:themeShade="80"/>
              </w:rPr>
            </w:pP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Pr="00E93E43"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6</w:t>
            </w:r>
          </w:p>
          <w:p w:rsidR="00F1287E" w:rsidRPr="00F1287E" w:rsidRDefault="00F1287E" w:rsidP="008B5C34">
            <w:pPr>
              <w:jc w:val="center"/>
              <w:rPr>
                <w:rFonts w:ascii="Arial" w:hAnsi="Arial" w:cs="Arial"/>
              </w:rPr>
            </w:pPr>
            <w:r>
              <w:rPr>
                <w:rFonts w:ascii="Arial" w:hAnsi="Arial" w:cs="Arial"/>
              </w:rPr>
              <w:t>14</w:t>
            </w:r>
            <w:r w:rsidRPr="00F1287E">
              <w:rPr>
                <w:rFonts w:ascii="Arial" w:hAnsi="Arial" w:cs="Arial"/>
                <w:vertAlign w:val="superscript"/>
              </w:rPr>
              <w:t>th</w:t>
            </w:r>
            <w:r>
              <w:rPr>
                <w:rFonts w:ascii="Arial" w:hAnsi="Arial" w:cs="Arial"/>
              </w:rPr>
              <w:t xml:space="preserve"> – 18</w:t>
            </w:r>
            <w:r w:rsidRPr="00F1287E">
              <w:rPr>
                <w:rFonts w:ascii="Arial" w:hAnsi="Arial" w:cs="Arial"/>
                <w:vertAlign w:val="superscript"/>
              </w:rPr>
              <w:t>th</w:t>
            </w:r>
            <w:r>
              <w:rPr>
                <w:rFonts w:ascii="Arial" w:hAnsi="Arial" w:cs="Arial"/>
              </w:rPr>
              <w:t xml:space="preserve"> Nov</w:t>
            </w:r>
          </w:p>
        </w:tc>
        <w:tc>
          <w:tcPr>
            <w:tcW w:w="1857" w:type="dxa"/>
            <w:shd w:val="clear" w:color="auto" w:fill="auto"/>
            <w:vAlign w:val="center"/>
          </w:tcPr>
          <w:p w:rsidR="00F1287E" w:rsidRPr="00B900C6" w:rsidRDefault="00B900C6" w:rsidP="00B803CF">
            <w:pPr>
              <w:jc w:val="center"/>
              <w:rPr>
                <w:rFonts w:ascii="Arial" w:hAnsi="Arial" w:cs="Arial"/>
                <w:b/>
                <w:color w:val="31849B" w:themeColor="accent5" w:themeShade="BF"/>
              </w:rPr>
            </w:pPr>
            <w:r>
              <w:rPr>
                <w:rFonts w:ascii="Arial" w:hAnsi="Arial" w:cs="Arial"/>
                <w:b/>
                <w:color w:val="31849B" w:themeColor="accent5" w:themeShade="BF"/>
              </w:rPr>
              <w:t>Assembly</w:t>
            </w: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p w:rsidR="00DB26D2" w:rsidRPr="00DB26D2" w:rsidRDefault="00DB26D2" w:rsidP="008B5C34">
            <w:pPr>
              <w:jc w:val="center"/>
              <w:rPr>
                <w:rFonts w:ascii="Arial" w:hAnsi="Arial" w:cs="Arial"/>
                <w:b/>
                <w:color w:val="FF0000"/>
              </w:rPr>
            </w:pPr>
            <w:proofErr w:type="spellStart"/>
            <w:r w:rsidRPr="00DB26D2">
              <w:rPr>
                <w:rFonts w:ascii="Arial" w:hAnsi="Arial" w:cs="Arial"/>
                <w:b/>
                <w:color w:val="FF0000"/>
              </w:rPr>
              <w:t>Kindy</w:t>
            </w:r>
            <w:proofErr w:type="spellEnd"/>
            <w:r w:rsidRPr="00DB26D2">
              <w:rPr>
                <w:rFonts w:ascii="Arial" w:hAnsi="Arial" w:cs="Arial"/>
                <w:b/>
                <w:color w:val="FF0000"/>
              </w:rPr>
              <w:t xml:space="preserve"> Start 9:20 am – 12:15pm</w:t>
            </w: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7</w:t>
            </w:r>
          </w:p>
          <w:p w:rsidR="00F1287E" w:rsidRPr="00F1287E" w:rsidRDefault="00F1287E" w:rsidP="008B5C34">
            <w:pPr>
              <w:jc w:val="center"/>
              <w:rPr>
                <w:rFonts w:ascii="Arial" w:hAnsi="Arial" w:cs="Arial"/>
              </w:rPr>
            </w:pPr>
            <w:r>
              <w:rPr>
                <w:rFonts w:ascii="Arial" w:hAnsi="Arial" w:cs="Arial"/>
              </w:rPr>
              <w:t>21</w:t>
            </w:r>
            <w:r w:rsidRPr="00F1287E">
              <w:rPr>
                <w:rFonts w:ascii="Arial" w:hAnsi="Arial" w:cs="Arial"/>
                <w:vertAlign w:val="superscript"/>
              </w:rPr>
              <w:t>st</w:t>
            </w:r>
            <w:r>
              <w:rPr>
                <w:rFonts w:ascii="Arial" w:hAnsi="Arial" w:cs="Arial"/>
              </w:rPr>
              <w:t xml:space="preserve"> – 25</w:t>
            </w:r>
            <w:r w:rsidRPr="00F1287E">
              <w:rPr>
                <w:rFonts w:ascii="Arial" w:hAnsi="Arial" w:cs="Arial"/>
                <w:vertAlign w:val="superscript"/>
              </w:rPr>
              <w:t>th</w:t>
            </w:r>
            <w:r>
              <w:rPr>
                <w:rFonts w:ascii="Arial" w:hAnsi="Arial" w:cs="Arial"/>
              </w:rPr>
              <w:t xml:space="preserve"> Nov</w:t>
            </w:r>
          </w:p>
        </w:tc>
        <w:tc>
          <w:tcPr>
            <w:tcW w:w="1857" w:type="dxa"/>
            <w:shd w:val="clear" w:color="auto" w:fill="auto"/>
            <w:vAlign w:val="center"/>
          </w:tcPr>
          <w:p w:rsidR="00F1287E" w:rsidRPr="008B5C34" w:rsidRDefault="00F1287E" w:rsidP="00B803CF">
            <w:pPr>
              <w:jc w:val="center"/>
              <w:rPr>
                <w:rFonts w:ascii="Arial" w:hAnsi="Arial" w:cs="Arial"/>
                <w:b/>
                <w:color w:val="984806" w:themeColor="accent6" w:themeShade="80"/>
              </w:rPr>
            </w:pP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p w:rsidR="00DB26D2" w:rsidRPr="00DB26D2" w:rsidRDefault="00DB26D2" w:rsidP="008B5C34">
            <w:pPr>
              <w:jc w:val="center"/>
              <w:rPr>
                <w:rFonts w:ascii="Arial" w:hAnsi="Arial" w:cs="Arial"/>
                <w:b/>
                <w:color w:val="FF0000"/>
              </w:rPr>
            </w:pPr>
            <w:proofErr w:type="spellStart"/>
            <w:r w:rsidRPr="00DB26D2">
              <w:rPr>
                <w:rFonts w:ascii="Arial" w:hAnsi="Arial" w:cs="Arial"/>
                <w:b/>
                <w:color w:val="FF0000"/>
              </w:rPr>
              <w:t>Kindy</w:t>
            </w:r>
            <w:proofErr w:type="spellEnd"/>
            <w:r w:rsidRPr="00DB26D2">
              <w:rPr>
                <w:rFonts w:ascii="Arial" w:hAnsi="Arial" w:cs="Arial"/>
                <w:b/>
                <w:color w:val="FF0000"/>
              </w:rPr>
              <w:t xml:space="preserve"> Start 9:20 am – 12:15pm</w:t>
            </w: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8</w:t>
            </w:r>
          </w:p>
          <w:p w:rsidR="00F1287E" w:rsidRPr="00F1287E" w:rsidRDefault="00F1287E" w:rsidP="008B5C34">
            <w:pPr>
              <w:jc w:val="center"/>
              <w:rPr>
                <w:rFonts w:ascii="Arial" w:hAnsi="Arial" w:cs="Arial"/>
              </w:rPr>
            </w:pPr>
            <w:r>
              <w:rPr>
                <w:rFonts w:ascii="Arial" w:hAnsi="Arial" w:cs="Arial"/>
              </w:rPr>
              <w:t>28</w:t>
            </w:r>
            <w:r w:rsidRPr="00F1287E">
              <w:rPr>
                <w:rFonts w:ascii="Arial" w:hAnsi="Arial" w:cs="Arial"/>
                <w:vertAlign w:val="superscript"/>
              </w:rPr>
              <w:t>th</w:t>
            </w:r>
            <w:r>
              <w:rPr>
                <w:rFonts w:ascii="Arial" w:hAnsi="Arial" w:cs="Arial"/>
              </w:rPr>
              <w:t xml:space="preserve"> Nov – 2</w:t>
            </w:r>
            <w:r w:rsidRPr="00F1287E">
              <w:rPr>
                <w:rFonts w:ascii="Arial" w:hAnsi="Arial" w:cs="Arial"/>
                <w:vertAlign w:val="superscript"/>
              </w:rPr>
              <w:t>nd</w:t>
            </w:r>
            <w:r>
              <w:rPr>
                <w:rFonts w:ascii="Arial" w:hAnsi="Arial" w:cs="Arial"/>
              </w:rPr>
              <w:t xml:space="preserve"> Dec</w:t>
            </w:r>
          </w:p>
        </w:tc>
        <w:tc>
          <w:tcPr>
            <w:tcW w:w="1857" w:type="dxa"/>
            <w:shd w:val="clear" w:color="auto" w:fill="auto"/>
            <w:vAlign w:val="center"/>
          </w:tcPr>
          <w:p w:rsidR="008B1F76" w:rsidRDefault="008B1F76" w:rsidP="00B803CF">
            <w:pPr>
              <w:jc w:val="center"/>
              <w:rPr>
                <w:rFonts w:ascii="Arial" w:hAnsi="Arial" w:cs="Arial"/>
                <w:b/>
                <w:color w:val="31849B" w:themeColor="accent5" w:themeShade="BF"/>
              </w:rPr>
            </w:pPr>
          </w:p>
          <w:p w:rsidR="00F1287E" w:rsidRPr="00B900C6" w:rsidRDefault="008B2F76" w:rsidP="00B803CF">
            <w:pPr>
              <w:jc w:val="center"/>
              <w:rPr>
                <w:rFonts w:ascii="Arial" w:hAnsi="Arial" w:cs="Arial"/>
                <w:b/>
                <w:color w:val="31849B" w:themeColor="accent5" w:themeShade="BF"/>
              </w:rPr>
            </w:pPr>
            <w:r w:rsidRPr="008B2F76">
              <w:rPr>
                <w:rFonts w:ascii="Arial" w:hAnsi="Arial" w:cs="Arial"/>
                <w:b/>
                <w:noProof/>
                <w:color w:val="7030A0"/>
                <w:lang w:val="en-US" w:eastAsia="zh-TW"/>
              </w:rPr>
              <w:pict>
                <v:shapetype id="_x0000_t202" coordsize="21600,21600" o:spt="202" path="m,l,21600r21600,l21600,xe">
                  <v:stroke joinstyle="miter"/>
                  <v:path gradientshapeok="t" o:connecttype="rect"/>
                </v:shapetype>
                <v:shape id="_x0000_s1033" type="#_x0000_t202" style="position:absolute;left:0;text-align:left;margin-left:64.85pt;margin-top:17.45pt;width:121.65pt;height:21.7pt;z-index:251668480;mso-width-relative:margin;mso-height-relative:margin">
                  <v:textbox style="mso-next-textbox:#_x0000_s1033">
                    <w:txbxContent>
                      <w:p w:rsidR="00C561BB" w:rsidRPr="008B1F76" w:rsidRDefault="00C561BB" w:rsidP="008C5A1E">
                        <w:pPr>
                          <w:jc w:val="center"/>
                          <w:rPr>
                            <w:rFonts w:ascii="Arial" w:hAnsi="Arial" w:cs="Arial"/>
                            <w:color w:val="7030A0"/>
                          </w:rPr>
                        </w:pPr>
                        <w:r w:rsidRPr="008B1F76">
                          <w:rPr>
                            <w:rFonts w:ascii="Arial" w:hAnsi="Arial" w:cs="Arial"/>
                            <w:color w:val="7030A0"/>
                          </w:rPr>
                          <w:t>Swimming School</w:t>
                        </w:r>
                      </w:p>
                      <w:p w:rsidR="00C561BB" w:rsidRDefault="00C561BB"/>
                    </w:txbxContent>
                  </v:textbox>
                </v:shape>
              </w:pict>
            </w:r>
            <w:r w:rsidR="00B900C6">
              <w:rPr>
                <w:rFonts w:ascii="Arial" w:hAnsi="Arial" w:cs="Arial"/>
                <w:b/>
                <w:color w:val="31849B" w:themeColor="accent5" w:themeShade="BF"/>
              </w:rPr>
              <w:t>Assembly</w:t>
            </w:r>
          </w:p>
        </w:tc>
        <w:tc>
          <w:tcPr>
            <w:tcW w:w="1840" w:type="dxa"/>
            <w:shd w:val="clear" w:color="auto" w:fill="auto"/>
            <w:vAlign w:val="center"/>
          </w:tcPr>
          <w:p w:rsidR="00F1287E" w:rsidRPr="00B900C6" w:rsidRDefault="00F1287E" w:rsidP="00B900C6">
            <w:pPr>
              <w:rPr>
                <w:rFonts w:ascii="Arial" w:hAnsi="Arial" w:cs="Arial"/>
                <w:b/>
                <w:color w:val="7030A0"/>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p w:rsidR="00DB26D2" w:rsidRPr="00DB26D2" w:rsidRDefault="00DB26D2" w:rsidP="008B5C34">
            <w:pPr>
              <w:jc w:val="center"/>
              <w:rPr>
                <w:rFonts w:ascii="Arial" w:hAnsi="Arial" w:cs="Arial"/>
                <w:b/>
                <w:color w:val="FF0000"/>
              </w:rPr>
            </w:pPr>
            <w:proofErr w:type="spellStart"/>
            <w:r w:rsidRPr="00DB26D2">
              <w:rPr>
                <w:rFonts w:ascii="Arial" w:hAnsi="Arial" w:cs="Arial"/>
                <w:b/>
                <w:color w:val="FF0000"/>
              </w:rPr>
              <w:t>Kindy</w:t>
            </w:r>
            <w:proofErr w:type="spellEnd"/>
            <w:r w:rsidRPr="00DB26D2">
              <w:rPr>
                <w:rFonts w:ascii="Arial" w:hAnsi="Arial" w:cs="Arial"/>
                <w:b/>
                <w:color w:val="FF0000"/>
              </w:rPr>
              <w:t xml:space="preserve"> Start 9:20 am – 12:15pm</w:t>
            </w: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9</w:t>
            </w:r>
          </w:p>
          <w:p w:rsidR="00F1287E" w:rsidRPr="00F1287E" w:rsidRDefault="00F1287E" w:rsidP="008B5C34">
            <w:pPr>
              <w:jc w:val="center"/>
              <w:rPr>
                <w:rFonts w:ascii="Arial" w:hAnsi="Arial" w:cs="Arial"/>
              </w:rPr>
            </w:pPr>
            <w:r>
              <w:rPr>
                <w:rFonts w:ascii="Arial" w:hAnsi="Arial" w:cs="Arial"/>
              </w:rPr>
              <w:t>5</w:t>
            </w:r>
            <w:r w:rsidRPr="00F1287E">
              <w:rPr>
                <w:rFonts w:ascii="Arial" w:hAnsi="Arial" w:cs="Arial"/>
                <w:vertAlign w:val="superscript"/>
              </w:rPr>
              <w:t>th</w:t>
            </w:r>
            <w:r>
              <w:rPr>
                <w:rFonts w:ascii="Arial" w:hAnsi="Arial" w:cs="Arial"/>
              </w:rPr>
              <w:t xml:space="preserve"> – 9</w:t>
            </w:r>
            <w:r w:rsidRPr="00F1287E">
              <w:rPr>
                <w:rFonts w:ascii="Arial" w:hAnsi="Arial" w:cs="Arial"/>
                <w:vertAlign w:val="superscript"/>
              </w:rPr>
              <w:t>th</w:t>
            </w:r>
            <w:r>
              <w:rPr>
                <w:rFonts w:ascii="Arial" w:hAnsi="Arial" w:cs="Arial"/>
              </w:rPr>
              <w:t xml:space="preserve"> Dec</w:t>
            </w:r>
          </w:p>
        </w:tc>
        <w:tc>
          <w:tcPr>
            <w:tcW w:w="1857" w:type="dxa"/>
            <w:shd w:val="clear" w:color="auto" w:fill="auto"/>
            <w:vAlign w:val="center"/>
          </w:tcPr>
          <w:p w:rsidR="00F1287E" w:rsidRPr="008B5C34" w:rsidRDefault="008B2F76" w:rsidP="00B803CF">
            <w:pPr>
              <w:jc w:val="center"/>
              <w:rPr>
                <w:rFonts w:ascii="Arial" w:hAnsi="Arial" w:cs="Arial"/>
                <w:b/>
                <w:color w:val="984806" w:themeColor="accent6" w:themeShade="80"/>
              </w:rPr>
            </w:pPr>
            <w:r w:rsidRPr="008B2F76">
              <w:rPr>
                <w:rFonts w:ascii="Arial" w:hAnsi="Arial" w:cs="Arial"/>
                <w:b/>
                <w:noProof/>
                <w:color w:val="00CCFF"/>
                <w:lang w:val="en-US" w:eastAsia="zh-TW"/>
              </w:rPr>
              <w:pict>
                <v:shape id="_x0000_s1034" type="#_x0000_t202" style="position:absolute;left:0;text-align:left;margin-left:70.05pt;margin-top:9.6pt;width:123.4pt;height:21.9pt;z-index:251670528;mso-position-horizontal-relative:text;mso-position-vertical-relative:text;mso-width-relative:margin;mso-height-relative:margin">
                  <v:textbox>
                    <w:txbxContent>
                      <w:p w:rsidR="00C561BB" w:rsidRPr="008C5A1E" w:rsidRDefault="00C561BB" w:rsidP="008C5A1E">
                        <w:pPr>
                          <w:jc w:val="center"/>
                          <w:rPr>
                            <w:rFonts w:ascii="Arial" w:hAnsi="Arial" w:cs="Arial"/>
                            <w:color w:val="7030A0"/>
                          </w:rPr>
                        </w:pPr>
                        <w:r w:rsidRPr="008C5A1E">
                          <w:rPr>
                            <w:rFonts w:ascii="Arial" w:hAnsi="Arial" w:cs="Arial"/>
                            <w:color w:val="7030A0"/>
                          </w:rPr>
                          <w:t>Swimming School</w:t>
                        </w:r>
                      </w:p>
                    </w:txbxContent>
                  </v:textbox>
                </v:shape>
              </w:pict>
            </w: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Pr="00E93E43"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lastRenderedPageBreak/>
              <w:t>Week 10</w:t>
            </w:r>
          </w:p>
          <w:p w:rsidR="00F1287E" w:rsidRPr="00F1287E" w:rsidRDefault="00F1287E" w:rsidP="008B5C34">
            <w:pPr>
              <w:jc w:val="center"/>
              <w:rPr>
                <w:rFonts w:ascii="Arial" w:hAnsi="Arial" w:cs="Arial"/>
              </w:rPr>
            </w:pPr>
            <w:r>
              <w:rPr>
                <w:rFonts w:ascii="Arial" w:hAnsi="Arial" w:cs="Arial"/>
              </w:rPr>
              <w:t>12</w:t>
            </w:r>
            <w:r w:rsidRPr="00F1287E">
              <w:rPr>
                <w:rFonts w:ascii="Arial" w:hAnsi="Arial" w:cs="Arial"/>
                <w:vertAlign w:val="superscript"/>
              </w:rPr>
              <w:t>th</w:t>
            </w:r>
            <w:r>
              <w:rPr>
                <w:rFonts w:ascii="Arial" w:hAnsi="Arial" w:cs="Arial"/>
              </w:rPr>
              <w:t xml:space="preserve"> – 16</w:t>
            </w:r>
            <w:r w:rsidRPr="00F1287E">
              <w:rPr>
                <w:rFonts w:ascii="Arial" w:hAnsi="Arial" w:cs="Arial"/>
                <w:vertAlign w:val="superscript"/>
              </w:rPr>
              <w:t>th</w:t>
            </w:r>
            <w:r>
              <w:rPr>
                <w:rFonts w:ascii="Arial" w:hAnsi="Arial" w:cs="Arial"/>
              </w:rPr>
              <w:t xml:space="preserve"> Dec</w:t>
            </w:r>
          </w:p>
        </w:tc>
        <w:tc>
          <w:tcPr>
            <w:tcW w:w="1857" w:type="dxa"/>
            <w:shd w:val="clear" w:color="auto" w:fill="auto"/>
            <w:vAlign w:val="center"/>
          </w:tcPr>
          <w:p w:rsidR="00F1287E" w:rsidRDefault="00DB26D2" w:rsidP="00B803CF">
            <w:pPr>
              <w:jc w:val="center"/>
              <w:rPr>
                <w:rFonts w:ascii="Arial" w:hAnsi="Arial" w:cs="Arial"/>
                <w:b/>
                <w:color w:val="984806" w:themeColor="accent6" w:themeShade="80"/>
              </w:rPr>
            </w:pPr>
            <w:r>
              <w:rPr>
                <w:rFonts w:ascii="Arial" w:hAnsi="Arial" w:cs="Arial"/>
                <w:b/>
                <w:color w:val="984806" w:themeColor="accent6" w:themeShade="80"/>
              </w:rPr>
              <w:t xml:space="preserve">Presentation Night </w:t>
            </w:r>
          </w:p>
          <w:p w:rsidR="00DB26D2" w:rsidRPr="008B5C34" w:rsidRDefault="00DB26D2" w:rsidP="00B803CF">
            <w:pPr>
              <w:jc w:val="center"/>
              <w:rPr>
                <w:rFonts w:ascii="Arial" w:hAnsi="Arial" w:cs="Arial"/>
                <w:b/>
                <w:color w:val="984806" w:themeColor="accent6" w:themeShade="80"/>
              </w:rPr>
            </w:pPr>
            <w:r>
              <w:rPr>
                <w:rFonts w:ascii="Arial" w:hAnsi="Arial" w:cs="Arial"/>
                <w:b/>
                <w:color w:val="984806" w:themeColor="accent6" w:themeShade="80"/>
              </w:rPr>
              <w:t>6:30pm</w:t>
            </w: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Pr="00E93E43"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tc>
        <w:tc>
          <w:tcPr>
            <w:tcW w:w="1857" w:type="dxa"/>
            <w:shd w:val="clear" w:color="auto" w:fill="auto"/>
            <w:vAlign w:val="center"/>
          </w:tcPr>
          <w:p w:rsidR="00F1287E" w:rsidRPr="008C5A1E" w:rsidRDefault="00E93E43" w:rsidP="008B5C34">
            <w:pPr>
              <w:rPr>
                <w:rFonts w:ascii="Arial" w:hAnsi="Arial" w:cs="Arial"/>
                <w:b/>
                <w:color w:val="3399FF"/>
              </w:rPr>
            </w:pPr>
            <w:r w:rsidRPr="008C5A1E">
              <w:rPr>
                <w:rFonts w:ascii="Arial" w:hAnsi="Arial" w:cs="Arial"/>
                <w:b/>
                <w:color w:val="3399FF"/>
              </w:rPr>
              <w:t>Last Day For Students</w:t>
            </w:r>
          </w:p>
          <w:p w:rsidR="00E93E43" w:rsidRPr="00E93E43" w:rsidRDefault="00E93E43" w:rsidP="008B5C34">
            <w:pPr>
              <w:rPr>
                <w:rFonts w:ascii="Arial" w:hAnsi="Arial" w:cs="Arial"/>
                <w:b/>
                <w:color w:val="FF0000"/>
              </w:rPr>
            </w:pPr>
            <w:r>
              <w:rPr>
                <w:rFonts w:ascii="Arial" w:hAnsi="Arial" w:cs="Arial"/>
                <w:b/>
                <w:color w:val="FF0000"/>
              </w:rPr>
              <w:t>MERRY XMAS</w:t>
            </w:r>
          </w:p>
        </w:tc>
      </w:tr>
      <w:tr w:rsidR="00155323" w:rsidTr="00205D7F">
        <w:trPr>
          <w:trHeight w:val="1106"/>
        </w:trPr>
        <w:tc>
          <w:tcPr>
            <w:tcW w:w="1905" w:type="dxa"/>
            <w:shd w:val="clear" w:color="auto" w:fill="auto"/>
            <w:vAlign w:val="center"/>
          </w:tcPr>
          <w:p w:rsidR="00155323" w:rsidRDefault="00155323" w:rsidP="008B5C34">
            <w:pPr>
              <w:jc w:val="center"/>
              <w:rPr>
                <w:rFonts w:ascii="Arial" w:hAnsi="Arial" w:cs="Arial"/>
                <w:color w:val="FF0000"/>
              </w:rPr>
            </w:pPr>
            <w:r>
              <w:rPr>
                <w:rFonts w:ascii="Arial" w:hAnsi="Arial" w:cs="Arial"/>
                <w:color w:val="FF0000"/>
              </w:rPr>
              <w:t>Week 11</w:t>
            </w:r>
          </w:p>
          <w:p w:rsidR="00155323" w:rsidRPr="00155323" w:rsidRDefault="00155323" w:rsidP="008B5C34">
            <w:pPr>
              <w:jc w:val="center"/>
              <w:rPr>
                <w:rFonts w:ascii="Arial" w:hAnsi="Arial" w:cs="Arial"/>
              </w:rPr>
            </w:pPr>
            <w:r>
              <w:rPr>
                <w:rFonts w:ascii="Arial" w:hAnsi="Arial" w:cs="Arial"/>
              </w:rPr>
              <w:t>19</w:t>
            </w:r>
            <w:r w:rsidRPr="00155323">
              <w:rPr>
                <w:rFonts w:ascii="Arial" w:hAnsi="Arial" w:cs="Arial"/>
                <w:vertAlign w:val="superscript"/>
              </w:rPr>
              <w:t>th</w:t>
            </w:r>
            <w:r>
              <w:rPr>
                <w:rFonts w:ascii="Arial" w:hAnsi="Arial" w:cs="Arial"/>
              </w:rPr>
              <w:t xml:space="preserve"> – 20</w:t>
            </w:r>
            <w:r w:rsidRPr="00155323">
              <w:rPr>
                <w:rFonts w:ascii="Arial" w:hAnsi="Arial" w:cs="Arial"/>
                <w:vertAlign w:val="superscript"/>
              </w:rPr>
              <w:t>th</w:t>
            </w:r>
            <w:r>
              <w:rPr>
                <w:rFonts w:ascii="Arial" w:hAnsi="Arial" w:cs="Arial"/>
              </w:rPr>
              <w:t xml:space="preserve"> Dec</w:t>
            </w:r>
          </w:p>
        </w:tc>
        <w:tc>
          <w:tcPr>
            <w:tcW w:w="1857" w:type="dxa"/>
            <w:shd w:val="clear" w:color="auto" w:fill="auto"/>
            <w:vAlign w:val="center"/>
          </w:tcPr>
          <w:p w:rsidR="00155323" w:rsidRPr="00155323" w:rsidRDefault="00155323" w:rsidP="00B803CF">
            <w:pPr>
              <w:jc w:val="center"/>
              <w:rPr>
                <w:rFonts w:ascii="Arial" w:hAnsi="Arial" w:cs="Arial"/>
                <w:b/>
                <w:color w:val="00B050"/>
              </w:rPr>
            </w:pPr>
            <w:r>
              <w:rPr>
                <w:rFonts w:ascii="Arial" w:hAnsi="Arial" w:cs="Arial"/>
                <w:b/>
                <w:color w:val="00B050"/>
              </w:rPr>
              <w:t>Staff Development Day</w:t>
            </w:r>
          </w:p>
        </w:tc>
        <w:tc>
          <w:tcPr>
            <w:tcW w:w="1840" w:type="dxa"/>
            <w:shd w:val="clear" w:color="auto" w:fill="auto"/>
            <w:vAlign w:val="center"/>
          </w:tcPr>
          <w:p w:rsidR="00155323" w:rsidRPr="00155323" w:rsidRDefault="00155323" w:rsidP="008B5C34">
            <w:pPr>
              <w:jc w:val="center"/>
              <w:rPr>
                <w:rFonts w:ascii="Arial" w:hAnsi="Arial" w:cs="Arial"/>
                <w:b/>
                <w:color w:val="00B050"/>
              </w:rPr>
            </w:pPr>
            <w:r w:rsidRPr="00155323">
              <w:rPr>
                <w:rFonts w:ascii="Arial" w:hAnsi="Arial" w:cs="Arial"/>
                <w:b/>
                <w:color w:val="00B050"/>
              </w:rPr>
              <w:t>Staff Development Day</w:t>
            </w:r>
          </w:p>
        </w:tc>
        <w:tc>
          <w:tcPr>
            <w:tcW w:w="5563" w:type="dxa"/>
            <w:gridSpan w:val="3"/>
            <w:shd w:val="clear" w:color="auto" w:fill="auto"/>
            <w:vAlign w:val="center"/>
          </w:tcPr>
          <w:p w:rsidR="00155323" w:rsidRPr="00155323" w:rsidRDefault="008B2F76" w:rsidP="00155323">
            <w:pPr>
              <w:jc w:val="center"/>
              <w:rPr>
                <w:rFonts w:ascii="Arial" w:hAnsi="Arial" w:cs="Arial"/>
                <w:b/>
                <w:color w:val="C00000"/>
              </w:rPr>
            </w:pPr>
            <w:r w:rsidRPr="008B2F76">
              <w:rPr>
                <w:rFonts w:ascii="Arial" w:hAnsi="Arial" w:cs="Arial"/>
                <w:b/>
                <w:color w:val="C0000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6" type="#_x0000_t144" style="width:117pt;height:47.25pt" fillcolor="black">
                  <v:shadow color="#868686"/>
                  <v:textpath style="font-family:&quot;Arial Black&quot;;font-size:20pt" fitshape="t" trim="t" string="HOLIDAYS"/>
                </v:shape>
              </w:pict>
            </w:r>
          </w:p>
        </w:tc>
      </w:tr>
    </w:tbl>
    <w:p w:rsidR="0080579C" w:rsidRDefault="0080579C" w:rsidP="000A3E26">
      <w:pPr>
        <w:pStyle w:val="Title"/>
        <w:ind w:left="360"/>
        <w:jc w:val="left"/>
        <w:rPr>
          <w:sz w:val="20"/>
          <w:szCs w:val="20"/>
        </w:rPr>
      </w:pPr>
    </w:p>
    <w:p w:rsidR="008124B3" w:rsidRDefault="008124B3" w:rsidP="000A3E26">
      <w:pPr>
        <w:pStyle w:val="Title"/>
        <w:ind w:left="360"/>
        <w:jc w:val="left"/>
        <w:rPr>
          <w:sz w:val="20"/>
          <w:szCs w:val="20"/>
        </w:rPr>
      </w:pPr>
    </w:p>
    <w:sectPr w:rsidR="008124B3" w:rsidSect="00F47C51">
      <w:type w:val="continuous"/>
      <w:pgSz w:w="11906" w:h="16838"/>
      <w:pgMar w:top="680"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1BB" w:rsidRDefault="00C561BB" w:rsidP="00477967">
      <w:r>
        <w:separator/>
      </w:r>
    </w:p>
  </w:endnote>
  <w:endnote w:type="continuationSeparator" w:id="0">
    <w:p w:rsidR="00C561BB" w:rsidRDefault="00C561BB"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1BB" w:rsidRDefault="00C561BB" w:rsidP="00477967">
      <w:r>
        <w:separator/>
      </w:r>
    </w:p>
  </w:footnote>
  <w:footnote w:type="continuationSeparator" w:id="0">
    <w:p w:rsidR="00C561BB" w:rsidRDefault="00C561BB"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BD53F2"/>
    <w:multiLevelType w:val="hybridMultilevel"/>
    <w:tmpl w:val="6C92A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C91C5B"/>
    <w:multiLevelType w:val="hybridMultilevel"/>
    <w:tmpl w:val="26F6116C"/>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3">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4">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FB62EF7"/>
    <w:multiLevelType w:val="hybridMultilevel"/>
    <w:tmpl w:val="09E8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4F108D"/>
    <w:multiLevelType w:val="hybridMultilevel"/>
    <w:tmpl w:val="44CA8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3">
    <w:nsid w:val="4AFE4612"/>
    <w:multiLevelType w:val="hybridMultilevel"/>
    <w:tmpl w:val="35E4C0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F6F1925"/>
    <w:multiLevelType w:val="hybridMultilevel"/>
    <w:tmpl w:val="93B296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11671DD"/>
    <w:multiLevelType w:val="hybridMultilevel"/>
    <w:tmpl w:val="0B844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9">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6405473"/>
    <w:multiLevelType w:val="hybridMultilevel"/>
    <w:tmpl w:val="F34A0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F9F4397"/>
    <w:multiLevelType w:val="hybridMultilevel"/>
    <w:tmpl w:val="6EBC9124"/>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12"/>
  </w:num>
  <w:num w:numId="2">
    <w:abstractNumId w:val="7"/>
  </w:num>
  <w:num w:numId="3">
    <w:abstractNumId w:val="9"/>
  </w:num>
  <w:num w:numId="4">
    <w:abstractNumId w:val="18"/>
  </w:num>
  <w:num w:numId="5">
    <w:abstractNumId w:val="4"/>
  </w:num>
  <w:num w:numId="6">
    <w:abstractNumId w:val="20"/>
  </w:num>
  <w:num w:numId="7">
    <w:abstractNumId w:val="8"/>
  </w:num>
  <w:num w:numId="8">
    <w:abstractNumId w:val="0"/>
  </w:num>
  <w:num w:numId="9">
    <w:abstractNumId w:val="11"/>
  </w:num>
  <w:num w:numId="10">
    <w:abstractNumId w:val="19"/>
  </w:num>
  <w:num w:numId="11">
    <w:abstractNumId w:val="3"/>
  </w:num>
  <w:num w:numId="12">
    <w:abstractNumId w:val="21"/>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2"/>
  </w:num>
  <w:num w:numId="16">
    <w:abstractNumId w:val="16"/>
  </w:num>
  <w:num w:numId="17">
    <w:abstractNumId w:val="17"/>
  </w:num>
  <w:num w:numId="18">
    <w:abstractNumId w:val="23"/>
  </w:num>
  <w:num w:numId="19">
    <w:abstractNumId w:val="13"/>
  </w:num>
  <w:num w:numId="20">
    <w:abstractNumId w:val="15"/>
  </w:num>
  <w:num w:numId="21">
    <w:abstractNumId w:val="2"/>
  </w:num>
  <w:num w:numId="22">
    <w:abstractNumId w:val="10"/>
  </w:num>
  <w:num w:numId="23">
    <w:abstractNumId w:val="14"/>
  </w:num>
  <w:num w:numId="24">
    <w:abstractNumId w:val="6"/>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019D6"/>
    <w:rsid w:val="00002ECB"/>
    <w:rsid w:val="0000492F"/>
    <w:rsid w:val="0001396C"/>
    <w:rsid w:val="00013C6C"/>
    <w:rsid w:val="000162CF"/>
    <w:rsid w:val="00020D6F"/>
    <w:rsid w:val="00020FC2"/>
    <w:rsid w:val="000220EA"/>
    <w:rsid w:val="0002398D"/>
    <w:rsid w:val="000314AB"/>
    <w:rsid w:val="00033AAB"/>
    <w:rsid w:val="00034B42"/>
    <w:rsid w:val="0003506B"/>
    <w:rsid w:val="00036A93"/>
    <w:rsid w:val="00037ADB"/>
    <w:rsid w:val="000404D9"/>
    <w:rsid w:val="000419B5"/>
    <w:rsid w:val="00043777"/>
    <w:rsid w:val="00043986"/>
    <w:rsid w:val="00045F9C"/>
    <w:rsid w:val="0004790B"/>
    <w:rsid w:val="00047DED"/>
    <w:rsid w:val="00051FED"/>
    <w:rsid w:val="000530E9"/>
    <w:rsid w:val="00055327"/>
    <w:rsid w:val="00056138"/>
    <w:rsid w:val="00056406"/>
    <w:rsid w:val="000579E0"/>
    <w:rsid w:val="00060F2A"/>
    <w:rsid w:val="00061DE9"/>
    <w:rsid w:val="000634DA"/>
    <w:rsid w:val="00070482"/>
    <w:rsid w:val="00071260"/>
    <w:rsid w:val="00071BE8"/>
    <w:rsid w:val="00073F0C"/>
    <w:rsid w:val="000758E3"/>
    <w:rsid w:val="000759F3"/>
    <w:rsid w:val="00077520"/>
    <w:rsid w:val="0008124A"/>
    <w:rsid w:val="000834C5"/>
    <w:rsid w:val="0008361A"/>
    <w:rsid w:val="000848D1"/>
    <w:rsid w:val="000849C0"/>
    <w:rsid w:val="000874AA"/>
    <w:rsid w:val="0009558B"/>
    <w:rsid w:val="00097912"/>
    <w:rsid w:val="000A04EA"/>
    <w:rsid w:val="000A14CA"/>
    <w:rsid w:val="000A1C73"/>
    <w:rsid w:val="000A1EE1"/>
    <w:rsid w:val="000A332D"/>
    <w:rsid w:val="000A3E26"/>
    <w:rsid w:val="000B17FE"/>
    <w:rsid w:val="000B2C0C"/>
    <w:rsid w:val="000B40D1"/>
    <w:rsid w:val="000B6419"/>
    <w:rsid w:val="000B66A2"/>
    <w:rsid w:val="000B7B65"/>
    <w:rsid w:val="000C279C"/>
    <w:rsid w:val="000C5476"/>
    <w:rsid w:val="000C57DC"/>
    <w:rsid w:val="000D0A29"/>
    <w:rsid w:val="000D1871"/>
    <w:rsid w:val="000D2D09"/>
    <w:rsid w:val="000D403C"/>
    <w:rsid w:val="000D5708"/>
    <w:rsid w:val="000D6A2C"/>
    <w:rsid w:val="000E0065"/>
    <w:rsid w:val="000E0A1D"/>
    <w:rsid w:val="000E11CC"/>
    <w:rsid w:val="000E1CF2"/>
    <w:rsid w:val="000E3DA3"/>
    <w:rsid w:val="000E3E32"/>
    <w:rsid w:val="000E495A"/>
    <w:rsid w:val="000E6350"/>
    <w:rsid w:val="000E7DD7"/>
    <w:rsid w:val="000F48AC"/>
    <w:rsid w:val="000F4FEC"/>
    <w:rsid w:val="000F56C3"/>
    <w:rsid w:val="000F61F3"/>
    <w:rsid w:val="001017A2"/>
    <w:rsid w:val="00104309"/>
    <w:rsid w:val="00104AC3"/>
    <w:rsid w:val="00106CBB"/>
    <w:rsid w:val="001070C0"/>
    <w:rsid w:val="0011097A"/>
    <w:rsid w:val="00111DE9"/>
    <w:rsid w:val="001122B8"/>
    <w:rsid w:val="00115444"/>
    <w:rsid w:val="00115BDF"/>
    <w:rsid w:val="00117165"/>
    <w:rsid w:val="001177BA"/>
    <w:rsid w:val="0012129C"/>
    <w:rsid w:val="00121610"/>
    <w:rsid w:val="00121D55"/>
    <w:rsid w:val="00125441"/>
    <w:rsid w:val="001263B2"/>
    <w:rsid w:val="00126CB6"/>
    <w:rsid w:val="00131371"/>
    <w:rsid w:val="00132780"/>
    <w:rsid w:val="001343AC"/>
    <w:rsid w:val="00135278"/>
    <w:rsid w:val="00136E48"/>
    <w:rsid w:val="001443A6"/>
    <w:rsid w:val="0015244E"/>
    <w:rsid w:val="00155323"/>
    <w:rsid w:val="00155358"/>
    <w:rsid w:val="00156B39"/>
    <w:rsid w:val="001604BD"/>
    <w:rsid w:val="00161E35"/>
    <w:rsid w:val="00163D22"/>
    <w:rsid w:val="00166C41"/>
    <w:rsid w:val="00166F7C"/>
    <w:rsid w:val="00167A34"/>
    <w:rsid w:val="0017370A"/>
    <w:rsid w:val="001763A6"/>
    <w:rsid w:val="00176561"/>
    <w:rsid w:val="00176B8A"/>
    <w:rsid w:val="00176DC3"/>
    <w:rsid w:val="0017788F"/>
    <w:rsid w:val="0017789F"/>
    <w:rsid w:val="00180FA3"/>
    <w:rsid w:val="00181F74"/>
    <w:rsid w:val="00184D83"/>
    <w:rsid w:val="00187958"/>
    <w:rsid w:val="00190B1E"/>
    <w:rsid w:val="001925B6"/>
    <w:rsid w:val="00197677"/>
    <w:rsid w:val="001977CB"/>
    <w:rsid w:val="00197C88"/>
    <w:rsid w:val="001A1B6F"/>
    <w:rsid w:val="001A4206"/>
    <w:rsid w:val="001A6567"/>
    <w:rsid w:val="001A65A1"/>
    <w:rsid w:val="001B1897"/>
    <w:rsid w:val="001B56AC"/>
    <w:rsid w:val="001B5A3D"/>
    <w:rsid w:val="001C08FC"/>
    <w:rsid w:val="001C3C57"/>
    <w:rsid w:val="001C5BFB"/>
    <w:rsid w:val="001C5EDD"/>
    <w:rsid w:val="001D0522"/>
    <w:rsid w:val="001D1661"/>
    <w:rsid w:val="001D4947"/>
    <w:rsid w:val="001D4B76"/>
    <w:rsid w:val="001E1304"/>
    <w:rsid w:val="001E3B68"/>
    <w:rsid w:val="001E6AA2"/>
    <w:rsid w:val="001E77FB"/>
    <w:rsid w:val="001F0195"/>
    <w:rsid w:val="001F0655"/>
    <w:rsid w:val="001F2D9B"/>
    <w:rsid w:val="001F4865"/>
    <w:rsid w:val="001F4ECE"/>
    <w:rsid w:val="001F50EB"/>
    <w:rsid w:val="001F7BC6"/>
    <w:rsid w:val="001F7BEA"/>
    <w:rsid w:val="00203903"/>
    <w:rsid w:val="00204190"/>
    <w:rsid w:val="002052DF"/>
    <w:rsid w:val="00205D7F"/>
    <w:rsid w:val="00206DAC"/>
    <w:rsid w:val="002071C3"/>
    <w:rsid w:val="00213ADA"/>
    <w:rsid w:val="00214BA9"/>
    <w:rsid w:val="00215884"/>
    <w:rsid w:val="0021711C"/>
    <w:rsid w:val="0022006A"/>
    <w:rsid w:val="00222A64"/>
    <w:rsid w:val="00224CD2"/>
    <w:rsid w:val="0023027F"/>
    <w:rsid w:val="002308EA"/>
    <w:rsid w:val="00230D19"/>
    <w:rsid w:val="0023187F"/>
    <w:rsid w:val="002326A0"/>
    <w:rsid w:val="00232CDD"/>
    <w:rsid w:val="002344C8"/>
    <w:rsid w:val="00235FA7"/>
    <w:rsid w:val="002371AB"/>
    <w:rsid w:val="00237EF6"/>
    <w:rsid w:val="002417AC"/>
    <w:rsid w:val="00242AD2"/>
    <w:rsid w:val="00245D5D"/>
    <w:rsid w:val="00246338"/>
    <w:rsid w:val="002527C7"/>
    <w:rsid w:val="0025590D"/>
    <w:rsid w:val="00257A37"/>
    <w:rsid w:val="00257B0C"/>
    <w:rsid w:val="00257B37"/>
    <w:rsid w:val="00263023"/>
    <w:rsid w:val="002633E0"/>
    <w:rsid w:val="00263827"/>
    <w:rsid w:val="00263B1D"/>
    <w:rsid w:val="002648C6"/>
    <w:rsid w:val="002653B4"/>
    <w:rsid w:val="002705C9"/>
    <w:rsid w:val="002723D8"/>
    <w:rsid w:val="0027540D"/>
    <w:rsid w:val="002764D3"/>
    <w:rsid w:val="00284407"/>
    <w:rsid w:val="00284CD8"/>
    <w:rsid w:val="00286147"/>
    <w:rsid w:val="00290A8B"/>
    <w:rsid w:val="00291CC6"/>
    <w:rsid w:val="0029265D"/>
    <w:rsid w:val="00293F3B"/>
    <w:rsid w:val="002949CB"/>
    <w:rsid w:val="002967FC"/>
    <w:rsid w:val="002977D3"/>
    <w:rsid w:val="00297972"/>
    <w:rsid w:val="002A3AF3"/>
    <w:rsid w:val="002A41A7"/>
    <w:rsid w:val="002A60BD"/>
    <w:rsid w:val="002B3F48"/>
    <w:rsid w:val="002B4878"/>
    <w:rsid w:val="002B562E"/>
    <w:rsid w:val="002B6BF4"/>
    <w:rsid w:val="002C693B"/>
    <w:rsid w:val="002C738D"/>
    <w:rsid w:val="002D5032"/>
    <w:rsid w:val="002D52F7"/>
    <w:rsid w:val="002D5BEF"/>
    <w:rsid w:val="002D7029"/>
    <w:rsid w:val="002E1FC3"/>
    <w:rsid w:val="002E49E3"/>
    <w:rsid w:val="002E7357"/>
    <w:rsid w:val="002E7BD9"/>
    <w:rsid w:val="002F00E9"/>
    <w:rsid w:val="002F0153"/>
    <w:rsid w:val="002F2DC7"/>
    <w:rsid w:val="002F5DF3"/>
    <w:rsid w:val="002F6FED"/>
    <w:rsid w:val="002F72F1"/>
    <w:rsid w:val="0030063C"/>
    <w:rsid w:val="00301410"/>
    <w:rsid w:val="00301812"/>
    <w:rsid w:val="00307214"/>
    <w:rsid w:val="00310124"/>
    <w:rsid w:val="003111DA"/>
    <w:rsid w:val="003152EC"/>
    <w:rsid w:val="00317B27"/>
    <w:rsid w:val="00322D34"/>
    <w:rsid w:val="00324B60"/>
    <w:rsid w:val="0032625D"/>
    <w:rsid w:val="0032731C"/>
    <w:rsid w:val="0032786B"/>
    <w:rsid w:val="00327C69"/>
    <w:rsid w:val="0033177C"/>
    <w:rsid w:val="00332160"/>
    <w:rsid w:val="00332A08"/>
    <w:rsid w:val="003336CE"/>
    <w:rsid w:val="00333E52"/>
    <w:rsid w:val="003341E2"/>
    <w:rsid w:val="00334C88"/>
    <w:rsid w:val="00340BEE"/>
    <w:rsid w:val="0034148E"/>
    <w:rsid w:val="00342C3D"/>
    <w:rsid w:val="00343A92"/>
    <w:rsid w:val="00344C54"/>
    <w:rsid w:val="00345E6C"/>
    <w:rsid w:val="00345F05"/>
    <w:rsid w:val="003476F0"/>
    <w:rsid w:val="00350D64"/>
    <w:rsid w:val="00351CCC"/>
    <w:rsid w:val="00351D43"/>
    <w:rsid w:val="003528B3"/>
    <w:rsid w:val="00352935"/>
    <w:rsid w:val="00354F35"/>
    <w:rsid w:val="00356C70"/>
    <w:rsid w:val="00360ED0"/>
    <w:rsid w:val="00363AE3"/>
    <w:rsid w:val="00364559"/>
    <w:rsid w:val="00364A0D"/>
    <w:rsid w:val="00367A5B"/>
    <w:rsid w:val="0037210F"/>
    <w:rsid w:val="0037437C"/>
    <w:rsid w:val="00375873"/>
    <w:rsid w:val="00375D31"/>
    <w:rsid w:val="003804DD"/>
    <w:rsid w:val="0038186D"/>
    <w:rsid w:val="0038688F"/>
    <w:rsid w:val="0038745A"/>
    <w:rsid w:val="00387C51"/>
    <w:rsid w:val="003921FC"/>
    <w:rsid w:val="0039378B"/>
    <w:rsid w:val="0039411D"/>
    <w:rsid w:val="00394313"/>
    <w:rsid w:val="00396953"/>
    <w:rsid w:val="0039746C"/>
    <w:rsid w:val="003A455D"/>
    <w:rsid w:val="003A65E1"/>
    <w:rsid w:val="003A71BC"/>
    <w:rsid w:val="003B0F19"/>
    <w:rsid w:val="003B3892"/>
    <w:rsid w:val="003B44B8"/>
    <w:rsid w:val="003B4DEA"/>
    <w:rsid w:val="003B58A0"/>
    <w:rsid w:val="003B6351"/>
    <w:rsid w:val="003B6618"/>
    <w:rsid w:val="003B7223"/>
    <w:rsid w:val="003C1B30"/>
    <w:rsid w:val="003C1E95"/>
    <w:rsid w:val="003C37F3"/>
    <w:rsid w:val="003C4D15"/>
    <w:rsid w:val="003C5663"/>
    <w:rsid w:val="003C595E"/>
    <w:rsid w:val="003C5ADF"/>
    <w:rsid w:val="003C722C"/>
    <w:rsid w:val="003D2E2B"/>
    <w:rsid w:val="003D60D5"/>
    <w:rsid w:val="003D6B06"/>
    <w:rsid w:val="003D6E53"/>
    <w:rsid w:val="003E011F"/>
    <w:rsid w:val="003E1590"/>
    <w:rsid w:val="003E20CC"/>
    <w:rsid w:val="003E3FCE"/>
    <w:rsid w:val="003E5C4D"/>
    <w:rsid w:val="003E5C5C"/>
    <w:rsid w:val="003E6A6D"/>
    <w:rsid w:val="003F6372"/>
    <w:rsid w:val="004021CF"/>
    <w:rsid w:val="00402E77"/>
    <w:rsid w:val="004054AF"/>
    <w:rsid w:val="00406F01"/>
    <w:rsid w:val="0041179E"/>
    <w:rsid w:val="00412EE6"/>
    <w:rsid w:val="0041556B"/>
    <w:rsid w:val="00416872"/>
    <w:rsid w:val="00416D28"/>
    <w:rsid w:val="00422D06"/>
    <w:rsid w:val="004231ED"/>
    <w:rsid w:val="00423811"/>
    <w:rsid w:val="0042381C"/>
    <w:rsid w:val="0042478F"/>
    <w:rsid w:val="00430266"/>
    <w:rsid w:val="0043283E"/>
    <w:rsid w:val="00433B68"/>
    <w:rsid w:val="004363BA"/>
    <w:rsid w:val="0043790A"/>
    <w:rsid w:val="00440D4D"/>
    <w:rsid w:val="004411BB"/>
    <w:rsid w:val="00441655"/>
    <w:rsid w:val="00441933"/>
    <w:rsid w:val="00442356"/>
    <w:rsid w:val="00443674"/>
    <w:rsid w:val="00443939"/>
    <w:rsid w:val="00444F42"/>
    <w:rsid w:val="00445CBA"/>
    <w:rsid w:val="0044707F"/>
    <w:rsid w:val="0045020E"/>
    <w:rsid w:val="00455D9D"/>
    <w:rsid w:val="00457A9C"/>
    <w:rsid w:val="00461445"/>
    <w:rsid w:val="00461EFE"/>
    <w:rsid w:val="00462542"/>
    <w:rsid w:val="00463D76"/>
    <w:rsid w:val="004640FB"/>
    <w:rsid w:val="00465FBC"/>
    <w:rsid w:val="00467157"/>
    <w:rsid w:val="00470071"/>
    <w:rsid w:val="00471E15"/>
    <w:rsid w:val="004720DE"/>
    <w:rsid w:val="004723E0"/>
    <w:rsid w:val="00472E97"/>
    <w:rsid w:val="00476513"/>
    <w:rsid w:val="00476AB0"/>
    <w:rsid w:val="00476C99"/>
    <w:rsid w:val="00477967"/>
    <w:rsid w:val="00477ADF"/>
    <w:rsid w:val="004806C9"/>
    <w:rsid w:val="004817E2"/>
    <w:rsid w:val="00485759"/>
    <w:rsid w:val="00485A48"/>
    <w:rsid w:val="00491326"/>
    <w:rsid w:val="00495644"/>
    <w:rsid w:val="004972F4"/>
    <w:rsid w:val="004977C7"/>
    <w:rsid w:val="004A1BE6"/>
    <w:rsid w:val="004A3ED5"/>
    <w:rsid w:val="004A634A"/>
    <w:rsid w:val="004A7F2E"/>
    <w:rsid w:val="004B5B50"/>
    <w:rsid w:val="004C04FD"/>
    <w:rsid w:val="004C0A18"/>
    <w:rsid w:val="004C1598"/>
    <w:rsid w:val="004C1C0F"/>
    <w:rsid w:val="004C6F8D"/>
    <w:rsid w:val="004C7844"/>
    <w:rsid w:val="004D00B5"/>
    <w:rsid w:val="004D2542"/>
    <w:rsid w:val="004D3B09"/>
    <w:rsid w:val="004D69FC"/>
    <w:rsid w:val="004D73C7"/>
    <w:rsid w:val="004E4ACD"/>
    <w:rsid w:val="004E79E8"/>
    <w:rsid w:val="004F1F2C"/>
    <w:rsid w:val="004F23E2"/>
    <w:rsid w:val="004F720A"/>
    <w:rsid w:val="004F7E53"/>
    <w:rsid w:val="00500315"/>
    <w:rsid w:val="00500372"/>
    <w:rsid w:val="005013C8"/>
    <w:rsid w:val="00501BF5"/>
    <w:rsid w:val="00503593"/>
    <w:rsid w:val="00503667"/>
    <w:rsid w:val="00504538"/>
    <w:rsid w:val="00510FB9"/>
    <w:rsid w:val="00511ED4"/>
    <w:rsid w:val="00511F28"/>
    <w:rsid w:val="005208B0"/>
    <w:rsid w:val="00520954"/>
    <w:rsid w:val="00523EE7"/>
    <w:rsid w:val="00525AC2"/>
    <w:rsid w:val="005274DD"/>
    <w:rsid w:val="00527DBB"/>
    <w:rsid w:val="0053317D"/>
    <w:rsid w:val="00535151"/>
    <w:rsid w:val="005409AC"/>
    <w:rsid w:val="00541076"/>
    <w:rsid w:val="00543E46"/>
    <w:rsid w:val="005442BC"/>
    <w:rsid w:val="0055040E"/>
    <w:rsid w:val="00550D85"/>
    <w:rsid w:val="00550EF2"/>
    <w:rsid w:val="00551102"/>
    <w:rsid w:val="0055122A"/>
    <w:rsid w:val="00551863"/>
    <w:rsid w:val="005531B7"/>
    <w:rsid w:val="005537AA"/>
    <w:rsid w:val="00553FBC"/>
    <w:rsid w:val="00555131"/>
    <w:rsid w:val="005558CE"/>
    <w:rsid w:val="00555C73"/>
    <w:rsid w:val="0056112A"/>
    <w:rsid w:val="005612D6"/>
    <w:rsid w:val="005618A3"/>
    <w:rsid w:val="00564225"/>
    <w:rsid w:val="005648AF"/>
    <w:rsid w:val="00565922"/>
    <w:rsid w:val="005714A6"/>
    <w:rsid w:val="00571E33"/>
    <w:rsid w:val="0057401A"/>
    <w:rsid w:val="005755E3"/>
    <w:rsid w:val="00575E6A"/>
    <w:rsid w:val="00576D02"/>
    <w:rsid w:val="00576F17"/>
    <w:rsid w:val="0058002F"/>
    <w:rsid w:val="00582B76"/>
    <w:rsid w:val="00593DC1"/>
    <w:rsid w:val="00595ABD"/>
    <w:rsid w:val="005A01B0"/>
    <w:rsid w:val="005A01B3"/>
    <w:rsid w:val="005A39D2"/>
    <w:rsid w:val="005A580F"/>
    <w:rsid w:val="005A6CBB"/>
    <w:rsid w:val="005A780D"/>
    <w:rsid w:val="005B0D6C"/>
    <w:rsid w:val="005B3830"/>
    <w:rsid w:val="005B3865"/>
    <w:rsid w:val="005B386D"/>
    <w:rsid w:val="005B3B0F"/>
    <w:rsid w:val="005B4287"/>
    <w:rsid w:val="005B5990"/>
    <w:rsid w:val="005B6977"/>
    <w:rsid w:val="005B6E1F"/>
    <w:rsid w:val="005C49F8"/>
    <w:rsid w:val="005C5981"/>
    <w:rsid w:val="005C7CFD"/>
    <w:rsid w:val="005C7D9B"/>
    <w:rsid w:val="005D1EB4"/>
    <w:rsid w:val="005D2694"/>
    <w:rsid w:val="005D3236"/>
    <w:rsid w:val="005D7FF5"/>
    <w:rsid w:val="005E048C"/>
    <w:rsid w:val="005E4FE8"/>
    <w:rsid w:val="005E6B16"/>
    <w:rsid w:val="005E796C"/>
    <w:rsid w:val="005E7AF3"/>
    <w:rsid w:val="005F0D26"/>
    <w:rsid w:val="005F1DC3"/>
    <w:rsid w:val="005F2BED"/>
    <w:rsid w:val="005F332A"/>
    <w:rsid w:val="005F36AF"/>
    <w:rsid w:val="005F6700"/>
    <w:rsid w:val="006129F7"/>
    <w:rsid w:val="00614B05"/>
    <w:rsid w:val="00617F56"/>
    <w:rsid w:val="00620356"/>
    <w:rsid w:val="006213B7"/>
    <w:rsid w:val="00624D8F"/>
    <w:rsid w:val="00627E44"/>
    <w:rsid w:val="00633313"/>
    <w:rsid w:val="00634C20"/>
    <w:rsid w:val="006370E9"/>
    <w:rsid w:val="00637F5D"/>
    <w:rsid w:val="00640D83"/>
    <w:rsid w:val="00642412"/>
    <w:rsid w:val="006439D8"/>
    <w:rsid w:val="00652677"/>
    <w:rsid w:val="006532CE"/>
    <w:rsid w:val="00653DF5"/>
    <w:rsid w:val="00655C5B"/>
    <w:rsid w:val="00656221"/>
    <w:rsid w:val="006563B4"/>
    <w:rsid w:val="00656C12"/>
    <w:rsid w:val="00657039"/>
    <w:rsid w:val="00660A5F"/>
    <w:rsid w:val="00661580"/>
    <w:rsid w:val="0066366F"/>
    <w:rsid w:val="00663920"/>
    <w:rsid w:val="00670EA7"/>
    <w:rsid w:val="0067184C"/>
    <w:rsid w:val="0067441E"/>
    <w:rsid w:val="00675B0E"/>
    <w:rsid w:val="00676714"/>
    <w:rsid w:val="00676A48"/>
    <w:rsid w:val="006869E8"/>
    <w:rsid w:val="00686B7A"/>
    <w:rsid w:val="006934A4"/>
    <w:rsid w:val="00693E2A"/>
    <w:rsid w:val="00697A80"/>
    <w:rsid w:val="006A2E63"/>
    <w:rsid w:val="006A3D5B"/>
    <w:rsid w:val="006A4E31"/>
    <w:rsid w:val="006A6B62"/>
    <w:rsid w:val="006A6F66"/>
    <w:rsid w:val="006A7045"/>
    <w:rsid w:val="006A78AE"/>
    <w:rsid w:val="006B0DFB"/>
    <w:rsid w:val="006B1832"/>
    <w:rsid w:val="006B32F2"/>
    <w:rsid w:val="006C086D"/>
    <w:rsid w:val="006C5E13"/>
    <w:rsid w:val="006C63BB"/>
    <w:rsid w:val="006C69A8"/>
    <w:rsid w:val="006C6DAD"/>
    <w:rsid w:val="006C711E"/>
    <w:rsid w:val="006C7ABF"/>
    <w:rsid w:val="006D067E"/>
    <w:rsid w:val="006D1181"/>
    <w:rsid w:val="006D1CC6"/>
    <w:rsid w:val="006D3407"/>
    <w:rsid w:val="006D3AB9"/>
    <w:rsid w:val="006D44BD"/>
    <w:rsid w:val="006D4F94"/>
    <w:rsid w:val="006D5882"/>
    <w:rsid w:val="006E009B"/>
    <w:rsid w:val="006E11ED"/>
    <w:rsid w:val="006E2F2E"/>
    <w:rsid w:val="006E4DE7"/>
    <w:rsid w:val="006E75B0"/>
    <w:rsid w:val="006E7EB2"/>
    <w:rsid w:val="006F08AD"/>
    <w:rsid w:val="006F0AB4"/>
    <w:rsid w:val="006F1224"/>
    <w:rsid w:val="006F2ECE"/>
    <w:rsid w:val="006F5425"/>
    <w:rsid w:val="006F62CA"/>
    <w:rsid w:val="007010F1"/>
    <w:rsid w:val="0070176A"/>
    <w:rsid w:val="00704C40"/>
    <w:rsid w:val="007055E9"/>
    <w:rsid w:val="0070603B"/>
    <w:rsid w:val="00707DD5"/>
    <w:rsid w:val="00710F62"/>
    <w:rsid w:val="0071229E"/>
    <w:rsid w:val="00713030"/>
    <w:rsid w:val="0071326A"/>
    <w:rsid w:val="00714265"/>
    <w:rsid w:val="00714B3B"/>
    <w:rsid w:val="00715CEB"/>
    <w:rsid w:val="00715E28"/>
    <w:rsid w:val="007176B5"/>
    <w:rsid w:val="00721149"/>
    <w:rsid w:val="007220FC"/>
    <w:rsid w:val="00722F71"/>
    <w:rsid w:val="007240D5"/>
    <w:rsid w:val="00725956"/>
    <w:rsid w:val="00727305"/>
    <w:rsid w:val="0073384D"/>
    <w:rsid w:val="00734BB6"/>
    <w:rsid w:val="00736E12"/>
    <w:rsid w:val="007426CE"/>
    <w:rsid w:val="007445F0"/>
    <w:rsid w:val="00745D76"/>
    <w:rsid w:val="00746B7E"/>
    <w:rsid w:val="0075041B"/>
    <w:rsid w:val="007570C9"/>
    <w:rsid w:val="007608BF"/>
    <w:rsid w:val="007629BB"/>
    <w:rsid w:val="00764A0B"/>
    <w:rsid w:val="00765BE9"/>
    <w:rsid w:val="007672E3"/>
    <w:rsid w:val="00770FE8"/>
    <w:rsid w:val="00772068"/>
    <w:rsid w:val="0077481C"/>
    <w:rsid w:val="007758CA"/>
    <w:rsid w:val="00775F25"/>
    <w:rsid w:val="0077750B"/>
    <w:rsid w:val="00782F28"/>
    <w:rsid w:val="00784122"/>
    <w:rsid w:val="007846A0"/>
    <w:rsid w:val="007861B7"/>
    <w:rsid w:val="00786C5C"/>
    <w:rsid w:val="00790BAE"/>
    <w:rsid w:val="00791E00"/>
    <w:rsid w:val="00793B40"/>
    <w:rsid w:val="007946DC"/>
    <w:rsid w:val="00795C2D"/>
    <w:rsid w:val="00796DD0"/>
    <w:rsid w:val="00797071"/>
    <w:rsid w:val="00797992"/>
    <w:rsid w:val="007A099C"/>
    <w:rsid w:val="007A36CF"/>
    <w:rsid w:val="007A3F0B"/>
    <w:rsid w:val="007A6543"/>
    <w:rsid w:val="007B643C"/>
    <w:rsid w:val="007B645E"/>
    <w:rsid w:val="007B6AEE"/>
    <w:rsid w:val="007B7268"/>
    <w:rsid w:val="007B7E6D"/>
    <w:rsid w:val="007C0B2B"/>
    <w:rsid w:val="007C14F3"/>
    <w:rsid w:val="007C4A6B"/>
    <w:rsid w:val="007C57AC"/>
    <w:rsid w:val="007D064B"/>
    <w:rsid w:val="007D09AA"/>
    <w:rsid w:val="007D0A05"/>
    <w:rsid w:val="007D1A3E"/>
    <w:rsid w:val="007D1B23"/>
    <w:rsid w:val="007E31D6"/>
    <w:rsid w:val="007E4596"/>
    <w:rsid w:val="007E48B6"/>
    <w:rsid w:val="007E5CA1"/>
    <w:rsid w:val="007E6DC5"/>
    <w:rsid w:val="007E73DF"/>
    <w:rsid w:val="007E7428"/>
    <w:rsid w:val="007E7DEC"/>
    <w:rsid w:val="007F778C"/>
    <w:rsid w:val="007F77CC"/>
    <w:rsid w:val="007F77D2"/>
    <w:rsid w:val="0080082D"/>
    <w:rsid w:val="0080377F"/>
    <w:rsid w:val="0080579C"/>
    <w:rsid w:val="00807262"/>
    <w:rsid w:val="00810D73"/>
    <w:rsid w:val="00811F2A"/>
    <w:rsid w:val="008124B3"/>
    <w:rsid w:val="00812ACC"/>
    <w:rsid w:val="00813663"/>
    <w:rsid w:val="00814F2F"/>
    <w:rsid w:val="0081616F"/>
    <w:rsid w:val="00821893"/>
    <w:rsid w:val="008220B6"/>
    <w:rsid w:val="008227D8"/>
    <w:rsid w:val="0082376B"/>
    <w:rsid w:val="00823B45"/>
    <w:rsid w:val="00827462"/>
    <w:rsid w:val="00833546"/>
    <w:rsid w:val="00833BC8"/>
    <w:rsid w:val="00833D2A"/>
    <w:rsid w:val="00835FF3"/>
    <w:rsid w:val="00841727"/>
    <w:rsid w:val="00843166"/>
    <w:rsid w:val="0084408F"/>
    <w:rsid w:val="00844625"/>
    <w:rsid w:val="00844EE4"/>
    <w:rsid w:val="00845ABC"/>
    <w:rsid w:val="00845B1A"/>
    <w:rsid w:val="00847130"/>
    <w:rsid w:val="0085135E"/>
    <w:rsid w:val="00851D7F"/>
    <w:rsid w:val="00853709"/>
    <w:rsid w:val="00855DC6"/>
    <w:rsid w:val="00856036"/>
    <w:rsid w:val="00861D46"/>
    <w:rsid w:val="00863066"/>
    <w:rsid w:val="00863A51"/>
    <w:rsid w:val="00864842"/>
    <w:rsid w:val="00864C57"/>
    <w:rsid w:val="00865518"/>
    <w:rsid w:val="008700CB"/>
    <w:rsid w:val="008704A0"/>
    <w:rsid w:val="00871185"/>
    <w:rsid w:val="008715A2"/>
    <w:rsid w:val="0087240D"/>
    <w:rsid w:val="00876B3F"/>
    <w:rsid w:val="0088091D"/>
    <w:rsid w:val="008815D5"/>
    <w:rsid w:val="00882637"/>
    <w:rsid w:val="00882941"/>
    <w:rsid w:val="00882D5C"/>
    <w:rsid w:val="0088454E"/>
    <w:rsid w:val="00892426"/>
    <w:rsid w:val="00892A2D"/>
    <w:rsid w:val="00893518"/>
    <w:rsid w:val="008939B0"/>
    <w:rsid w:val="00896FDA"/>
    <w:rsid w:val="008A62C0"/>
    <w:rsid w:val="008A7ACB"/>
    <w:rsid w:val="008B0A7C"/>
    <w:rsid w:val="008B1836"/>
    <w:rsid w:val="008B1F76"/>
    <w:rsid w:val="008B2F76"/>
    <w:rsid w:val="008B321C"/>
    <w:rsid w:val="008B46F9"/>
    <w:rsid w:val="008B5C34"/>
    <w:rsid w:val="008B6749"/>
    <w:rsid w:val="008B68AC"/>
    <w:rsid w:val="008B6C4C"/>
    <w:rsid w:val="008B7827"/>
    <w:rsid w:val="008B7E29"/>
    <w:rsid w:val="008C0418"/>
    <w:rsid w:val="008C481E"/>
    <w:rsid w:val="008C4E95"/>
    <w:rsid w:val="008C58E5"/>
    <w:rsid w:val="008C5A1E"/>
    <w:rsid w:val="008C5D68"/>
    <w:rsid w:val="008D0AB2"/>
    <w:rsid w:val="008D1B49"/>
    <w:rsid w:val="008D4A26"/>
    <w:rsid w:val="008D4CB7"/>
    <w:rsid w:val="008D5178"/>
    <w:rsid w:val="008D7ACE"/>
    <w:rsid w:val="008D7F4E"/>
    <w:rsid w:val="008E6BF0"/>
    <w:rsid w:val="008E71A2"/>
    <w:rsid w:val="008F127F"/>
    <w:rsid w:val="008F2111"/>
    <w:rsid w:val="008F4745"/>
    <w:rsid w:val="008F538E"/>
    <w:rsid w:val="00900296"/>
    <w:rsid w:val="0090194D"/>
    <w:rsid w:val="00905091"/>
    <w:rsid w:val="00905866"/>
    <w:rsid w:val="00906A34"/>
    <w:rsid w:val="00906DFB"/>
    <w:rsid w:val="00911329"/>
    <w:rsid w:val="0091279D"/>
    <w:rsid w:val="00912FDD"/>
    <w:rsid w:val="00913292"/>
    <w:rsid w:val="00913C84"/>
    <w:rsid w:val="00913DFA"/>
    <w:rsid w:val="00914879"/>
    <w:rsid w:val="009148AF"/>
    <w:rsid w:val="009148D6"/>
    <w:rsid w:val="00922DEA"/>
    <w:rsid w:val="00924309"/>
    <w:rsid w:val="009243F9"/>
    <w:rsid w:val="009265CD"/>
    <w:rsid w:val="00931AEC"/>
    <w:rsid w:val="00933343"/>
    <w:rsid w:val="0093508A"/>
    <w:rsid w:val="00937E82"/>
    <w:rsid w:val="00941517"/>
    <w:rsid w:val="00942E0F"/>
    <w:rsid w:val="0094483B"/>
    <w:rsid w:val="009476F4"/>
    <w:rsid w:val="009478E1"/>
    <w:rsid w:val="00947DA6"/>
    <w:rsid w:val="00950273"/>
    <w:rsid w:val="00951524"/>
    <w:rsid w:val="00951895"/>
    <w:rsid w:val="00951950"/>
    <w:rsid w:val="00957A65"/>
    <w:rsid w:val="0096364A"/>
    <w:rsid w:val="009723AE"/>
    <w:rsid w:val="00977522"/>
    <w:rsid w:val="00977988"/>
    <w:rsid w:val="009801BE"/>
    <w:rsid w:val="0098244A"/>
    <w:rsid w:val="009839F5"/>
    <w:rsid w:val="0098546D"/>
    <w:rsid w:val="0098677B"/>
    <w:rsid w:val="00991C62"/>
    <w:rsid w:val="00994AD0"/>
    <w:rsid w:val="009A175E"/>
    <w:rsid w:val="009A378E"/>
    <w:rsid w:val="009A425F"/>
    <w:rsid w:val="009A5ACC"/>
    <w:rsid w:val="009A65E3"/>
    <w:rsid w:val="009B1354"/>
    <w:rsid w:val="009B4396"/>
    <w:rsid w:val="009B476B"/>
    <w:rsid w:val="009B4822"/>
    <w:rsid w:val="009B4C8B"/>
    <w:rsid w:val="009B6CEF"/>
    <w:rsid w:val="009C09C7"/>
    <w:rsid w:val="009C26D2"/>
    <w:rsid w:val="009C3411"/>
    <w:rsid w:val="009C7721"/>
    <w:rsid w:val="009D029C"/>
    <w:rsid w:val="009D03C7"/>
    <w:rsid w:val="009D08C5"/>
    <w:rsid w:val="009D18A1"/>
    <w:rsid w:val="009D1D21"/>
    <w:rsid w:val="009D31AF"/>
    <w:rsid w:val="009D37BF"/>
    <w:rsid w:val="009D4580"/>
    <w:rsid w:val="009D6365"/>
    <w:rsid w:val="009D76DC"/>
    <w:rsid w:val="009D7D64"/>
    <w:rsid w:val="009E4C03"/>
    <w:rsid w:val="009E6DE2"/>
    <w:rsid w:val="009E700F"/>
    <w:rsid w:val="009E7DBF"/>
    <w:rsid w:val="009F0CD8"/>
    <w:rsid w:val="009F1C5C"/>
    <w:rsid w:val="009F4C04"/>
    <w:rsid w:val="009F6E15"/>
    <w:rsid w:val="009F7413"/>
    <w:rsid w:val="00A0003E"/>
    <w:rsid w:val="00A02465"/>
    <w:rsid w:val="00A0339D"/>
    <w:rsid w:val="00A04A7E"/>
    <w:rsid w:val="00A0676C"/>
    <w:rsid w:val="00A07184"/>
    <w:rsid w:val="00A07703"/>
    <w:rsid w:val="00A07A7F"/>
    <w:rsid w:val="00A10FB1"/>
    <w:rsid w:val="00A117CF"/>
    <w:rsid w:val="00A11B98"/>
    <w:rsid w:val="00A153E1"/>
    <w:rsid w:val="00A16A0C"/>
    <w:rsid w:val="00A20221"/>
    <w:rsid w:val="00A20373"/>
    <w:rsid w:val="00A225F7"/>
    <w:rsid w:val="00A23852"/>
    <w:rsid w:val="00A24E76"/>
    <w:rsid w:val="00A24E80"/>
    <w:rsid w:val="00A27C09"/>
    <w:rsid w:val="00A27D24"/>
    <w:rsid w:val="00A317CB"/>
    <w:rsid w:val="00A32543"/>
    <w:rsid w:val="00A326F7"/>
    <w:rsid w:val="00A33C8A"/>
    <w:rsid w:val="00A35ABF"/>
    <w:rsid w:val="00A420B2"/>
    <w:rsid w:val="00A4375E"/>
    <w:rsid w:val="00A46BEB"/>
    <w:rsid w:val="00A50128"/>
    <w:rsid w:val="00A56561"/>
    <w:rsid w:val="00A57FAB"/>
    <w:rsid w:val="00A617CF"/>
    <w:rsid w:val="00A63730"/>
    <w:rsid w:val="00A641AC"/>
    <w:rsid w:val="00A65C81"/>
    <w:rsid w:val="00A67838"/>
    <w:rsid w:val="00A7029D"/>
    <w:rsid w:val="00A72210"/>
    <w:rsid w:val="00A73797"/>
    <w:rsid w:val="00A76BA5"/>
    <w:rsid w:val="00A80664"/>
    <w:rsid w:val="00A82490"/>
    <w:rsid w:val="00A85CE5"/>
    <w:rsid w:val="00A86B73"/>
    <w:rsid w:val="00A870F2"/>
    <w:rsid w:val="00A872AE"/>
    <w:rsid w:val="00A94908"/>
    <w:rsid w:val="00A9508F"/>
    <w:rsid w:val="00A95CA2"/>
    <w:rsid w:val="00A97A46"/>
    <w:rsid w:val="00AA4369"/>
    <w:rsid w:val="00AA49AA"/>
    <w:rsid w:val="00AA54BF"/>
    <w:rsid w:val="00AA6FA0"/>
    <w:rsid w:val="00AB0786"/>
    <w:rsid w:val="00AB35DB"/>
    <w:rsid w:val="00AB3C46"/>
    <w:rsid w:val="00AB3CB4"/>
    <w:rsid w:val="00AB5AFA"/>
    <w:rsid w:val="00AB5D65"/>
    <w:rsid w:val="00AC2554"/>
    <w:rsid w:val="00AC2D27"/>
    <w:rsid w:val="00AC42BD"/>
    <w:rsid w:val="00AC685C"/>
    <w:rsid w:val="00AC78C2"/>
    <w:rsid w:val="00AC7B8C"/>
    <w:rsid w:val="00AD0211"/>
    <w:rsid w:val="00AD0C4A"/>
    <w:rsid w:val="00AD5819"/>
    <w:rsid w:val="00AD5EBD"/>
    <w:rsid w:val="00AD6D08"/>
    <w:rsid w:val="00AD7227"/>
    <w:rsid w:val="00AD7814"/>
    <w:rsid w:val="00AE5304"/>
    <w:rsid w:val="00AE65AA"/>
    <w:rsid w:val="00AE6B69"/>
    <w:rsid w:val="00AE7AFA"/>
    <w:rsid w:val="00AF01D5"/>
    <w:rsid w:val="00AF0CCD"/>
    <w:rsid w:val="00AF268C"/>
    <w:rsid w:val="00AF3297"/>
    <w:rsid w:val="00B019FD"/>
    <w:rsid w:val="00B0329E"/>
    <w:rsid w:val="00B039CB"/>
    <w:rsid w:val="00B07A3F"/>
    <w:rsid w:val="00B103A2"/>
    <w:rsid w:val="00B125C6"/>
    <w:rsid w:val="00B127E5"/>
    <w:rsid w:val="00B13BE3"/>
    <w:rsid w:val="00B13EA7"/>
    <w:rsid w:val="00B14CE6"/>
    <w:rsid w:val="00B158EB"/>
    <w:rsid w:val="00B1721C"/>
    <w:rsid w:val="00B174C1"/>
    <w:rsid w:val="00B22222"/>
    <w:rsid w:val="00B228A7"/>
    <w:rsid w:val="00B23E6B"/>
    <w:rsid w:val="00B26F10"/>
    <w:rsid w:val="00B272D4"/>
    <w:rsid w:val="00B27316"/>
    <w:rsid w:val="00B27D30"/>
    <w:rsid w:val="00B31787"/>
    <w:rsid w:val="00B31AB7"/>
    <w:rsid w:val="00B32EBF"/>
    <w:rsid w:val="00B353E2"/>
    <w:rsid w:val="00B35EAD"/>
    <w:rsid w:val="00B40E77"/>
    <w:rsid w:val="00B423CB"/>
    <w:rsid w:val="00B45B7A"/>
    <w:rsid w:val="00B4609B"/>
    <w:rsid w:val="00B5047F"/>
    <w:rsid w:val="00B509F7"/>
    <w:rsid w:val="00B51490"/>
    <w:rsid w:val="00B5243B"/>
    <w:rsid w:val="00B53C79"/>
    <w:rsid w:val="00B53CFA"/>
    <w:rsid w:val="00B56D21"/>
    <w:rsid w:val="00B579E5"/>
    <w:rsid w:val="00B57D97"/>
    <w:rsid w:val="00B57E14"/>
    <w:rsid w:val="00B618C6"/>
    <w:rsid w:val="00B6416C"/>
    <w:rsid w:val="00B644C8"/>
    <w:rsid w:val="00B679F6"/>
    <w:rsid w:val="00B67B9F"/>
    <w:rsid w:val="00B70C40"/>
    <w:rsid w:val="00B720C9"/>
    <w:rsid w:val="00B73515"/>
    <w:rsid w:val="00B75BB4"/>
    <w:rsid w:val="00B77BF4"/>
    <w:rsid w:val="00B803CF"/>
    <w:rsid w:val="00B854E8"/>
    <w:rsid w:val="00B859C9"/>
    <w:rsid w:val="00B900C6"/>
    <w:rsid w:val="00B908BC"/>
    <w:rsid w:val="00B910A2"/>
    <w:rsid w:val="00B919E2"/>
    <w:rsid w:val="00B92BFD"/>
    <w:rsid w:val="00B94F57"/>
    <w:rsid w:val="00B95B38"/>
    <w:rsid w:val="00B961FA"/>
    <w:rsid w:val="00B97F88"/>
    <w:rsid w:val="00BA0ED3"/>
    <w:rsid w:val="00BA2965"/>
    <w:rsid w:val="00BA3CDF"/>
    <w:rsid w:val="00BA56F7"/>
    <w:rsid w:val="00BA57C2"/>
    <w:rsid w:val="00BA6CDA"/>
    <w:rsid w:val="00BA785E"/>
    <w:rsid w:val="00BB11C5"/>
    <w:rsid w:val="00BB16BE"/>
    <w:rsid w:val="00BB5C06"/>
    <w:rsid w:val="00BC2841"/>
    <w:rsid w:val="00BC387A"/>
    <w:rsid w:val="00BC7D84"/>
    <w:rsid w:val="00BD02AC"/>
    <w:rsid w:val="00BD484B"/>
    <w:rsid w:val="00BD4E80"/>
    <w:rsid w:val="00BD4EEF"/>
    <w:rsid w:val="00BE27F2"/>
    <w:rsid w:val="00BE286F"/>
    <w:rsid w:val="00BE3542"/>
    <w:rsid w:val="00BE3F27"/>
    <w:rsid w:val="00BE4F8F"/>
    <w:rsid w:val="00BE56CF"/>
    <w:rsid w:val="00BE6F61"/>
    <w:rsid w:val="00BF0F2B"/>
    <w:rsid w:val="00BF1240"/>
    <w:rsid w:val="00BF25E4"/>
    <w:rsid w:val="00BF3195"/>
    <w:rsid w:val="00BF3258"/>
    <w:rsid w:val="00BF36F3"/>
    <w:rsid w:val="00BF5B06"/>
    <w:rsid w:val="00BF6A6F"/>
    <w:rsid w:val="00BF6E0F"/>
    <w:rsid w:val="00BF7C38"/>
    <w:rsid w:val="00BF7CDA"/>
    <w:rsid w:val="00C00BBA"/>
    <w:rsid w:val="00C05307"/>
    <w:rsid w:val="00C05627"/>
    <w:rsid w:val="00C058B1"/>
    <w:rsid w:val="00C0694F"/>
    <w:rsid w:val="00C07BC2"/>
    <w:rsid w:val="00C100C3"/>
    <w:rsid w:val="00C10395"/>
    <w:rsid w:val="00C11A1F"/>
    <w:rsid w:val="00C12034"/>
    <w:rsid w:val="00C12E00"/>
    <w:rsid w:val="00C12E30"/>
    <w:rsid w:val="00C13CCC"/>
    <w:rsid w:val="00C143E1"/>
    <w:rsid w:val="00C153AB"/>
    <w:rsid w:val="00C1567A"/>
    <w:rsid w:val="00C17E74"/>
    <w:rsid w:val="00C20367"/>
    <w:rsid w:val="00C20C28"/>
    <w:rsid w:val="00C215FB"/>
    <w:rsid w:val="00C221D7"/>
    <w:rsid w:val="00C23718"/>
    <w:rsid w:val="00C23944"/>
    <w:rsid w:val="00C24863"/>
    <w:rsid w:val="00C24995"/>
    <w:rsid w:val="00C26EDA"/>
    <w:rsid w:val="00C27E8F"/>
    <w:rsid w:val="00C3400B"/>
    <w:rsid w:val="00C352FD"/>
    <w:rsid w:val="00C35BA3"/>
    <w:rsid w:val="00C361AD"/>
    <w:rsid w:val="00C40AC2"/>
    <w:rsid w:val="00C40B03"/>
    <w:rsid w:val="00C40B94"/>
    <w:rsid w:val="00C41071"/>
    <w:rsid w:val="00C43EC1"/>
    <w:rsid w:val="00C455C6"/>
    <w:rsid w:val="00C51515"/>
    <w:rsid w:val="00C561BB"/>
    <w:rsid w:val="00C57204"/>
    <w:rsid w:val="00C57EFD"/>
    <w:rsid w:val="00C62EA6"/>
    <w:rsid w:val="00C64200"/>
    <w:rsid w:val="00C64C1B"/>
    <w:rsid w:val="00C65172"/>
    <w:rsid w:val="00C6764C"/>
    <w:rsid w:val="00C72DF8"/>
    <w:rsid w:val="00C752DF"/>
    <w:rsid w:val="00C77A0F"/>
    <w:rsid w:val="00C81F46"/>
    <w:rsid w:val="00C82366"/>
    <w:rsid w:val="00C83508"/>
    <w:rsid w:val="00C83524"/>
    <w:rsid w:val="00C8550F"/>
    <w:rsid w:val="00C85E44"/>
    <w:rsid w:val="00C8651B"/>
    <w:rsid w:val="00C9097B"/>
    <w:rsid w:val="00C92F34"/>
    <w:rsid w:val="00C94066"/>
    <w:rsid w:val="00C94428"/>
    <w:rsid w:val="00CA52F1"/>
    <w:rsid w:val="00CA641E"/>
    <w:rsid w:val="00CA7643"/>
    <w:rsid w:val="00CA7777"/>
    <w:rsid w:val="00CB0A66"/>
    <w:rsid w:val="00CB5FAB"/>
    <w:rsid w:val="00CC0253"/>
    <w:rsid w:val="00CC119D"/>
    <w:rsid w:val="00CC2031"/>
    <w:rsid w:val="00CC6174"/>
    <w:rsid w:val="00CC7D1F"/>
    <w:rsid w:val="00CD0DE7"/>
    <w:rsid w:val="00CD1592"/>
    <w:rsid w:val="00CD23BC"/>
    <w:rsid w:val="00CD2E24"/>
    <w:rsid w:val="00CD4CB2"/>
    <w:rsid w:val="00CD789C"/>
    <w:rsid w:val="00CE0339"/>
    <w:rsid w:val="00CE07C1"/>
    <w:rsid w:val="00CE2403"/>
    <w:rsid w:val="00CE2E16"/>
    <w:rsid w:val="00CE3027"/>
    <w:rsid w:val="00CE38C1"/>
    <w:rsid w:val="00CE5127"/>
    <w:rsid w:val="00CE528F"/>
    <w:rsid w:val="00CE5AB6"/>
    <w:rsid w:val="00CF034B"/>
    <w:rsid w:val="00CF0387"/>
    <w:rsid w:val="00CF2CB7"/>
    <w:rsid w:val="00CF3346"/>
    <w:rsid w:val="00CF3622"/>
    <w:rsid w:val="00CF3D38"/>
    <w:rsid w:val="00CF4AF3"/>
    <w:rsid w:val="00CF5ADE"/>
    <w:rsid w:val="00CF5CB8"/>
    <w:rsid w:val="00CF5FA0"/>
    <w:rsid w:val="00D02221"/>
    <w:rsid w:val="00D0273E"/>
    <w:rsid w:val="00D035CA"/>
    <w:rsid w:val="00D04BDD"/>
    <w:rsid w:val="00D05929"/>
    <w:rsid w:val="00D13A71"/>
    <w:rsid w:val="00D141FA"/>
    <w:rsid w:val="00D1424B"/>
    <w:rsid w:val="00D16C07"/>
    <w:rsid w:val="00D171B8"/>
    <w:rsid w:val="00D174DA"/>
    <w:rsid w:val="00D177C8"/>
    <w:rsid w:val="00D222B8"/>
    <w:rsid w:val="00D23904"/>
    <w:rsid w:val="00D310D7"/>
    <w:rsid w:val="00D31494"/>
    <w:rsid w:val="00D33CEB"/>
    <w:rsid w:val="00D3402C"/>
    <w:rsid w:val="00D353F5"/>
    <w:rsid w:val="00D35C8E"/>
    <w:rsid w:val="00D4192B"/>
    <w:rsid w:val="00D457F8"/>
    <w:rsid w:val="00D45A90"/>
    <w:rsid w:val="00D461DC"/>
    <w:rsid w:val="00D5226F"/>
    <w:rsid w:val="00D52631"/>
    <w:rsid w:val="00D54B03"/>
    <w:rsid w:val="00D55292"/>
    <w:rsid w:val="00D55C5D"/>
    <w:rsid w:val="00D56137"/>
    <w:rsid w:val="00D57206"/>
    <w:rsid w:val="00D57606"/>
    <w:rsid w:val="00D5764C"/>
    <w:rsid w:val="00D61751"/>
    <w:rsid w:val="00D61E31"/>
    <w:rsid w:val="00D6285D"/>
    <w:rsid w:val="00D62BBC"/>
    <w:rsid w:val="00D632E7"/>
    <w:rsid w:val="00D7294C"/>
    <w:rsid w:val="00D813CB"/>
    <w:rsid w:val="00D824C5"/>
    <w:rsid w:val="00D9217A"/>
    <w:rsid w:val="00D92F62"/>
    <w:rsid w:val="00D94DC8"/>
    <w:rsid w:val="00D95A02"/>
    <w:rsid w:val="00D978A9"/>
    <w:rsid w:val="00DA0381"/>
    <w:rsid w:val="00DA155F"/>
    <w:rsid w:val="00DA16DD"/>
    <w:rsid w:val="00DA3C5B"/>
    <w:rsid w:val="00DA6F76"/>
    <w:rsid w:val="00DB0622"/>
    <w:rsid w:val="00DB0FB2"/>
    <w:rsid w:val="00DB2562"/>
    <w:rsid w:val="00DB26D2"/>
    <w:rsid w:val="00DB4386"/>
    <w:rsid w:val="00DB56BF"/>
    <w:rsid w:val="00DC153D"/>
    <w:rsid w:val="00DC3D95"/>
    <w:rsid w:val="00DD05E4"/>
    <w:rsid w:val="00DD0B18"/>
    <w:rsid w:val="00DD34DD"/>
    <w:rsid w:val="00DD50D7"/>
    <w:rsid w:val="00DD665E"/>
    <w:rsid w:val="00DD6DA5"/>
    <w:rsid w:val="00DE0367"/>
    <w:rsid w:val="00DE1DAA"/>
    <w:rsid w:val="00DE25F1"/>
    <w:rsid w:val="00DE477A"/>
    <w:rsid w:val="00DE585A"/>
    <w:rsid w:val="00DE5B2A"/>
    <w:rsid w:val="00DF1C9C"/>
    <w:rsid w:val="00DF2BC7"/>
    <w:rsid w:val="00DF2FEF"/>
    <w:rsid w:val="00DF4AB0"/>
    <w:rsid w:val="00DF5AAB"/>
    <w:rsid w:val="00DF76F2"/>
    <w:rsid w:val="00E0036B"/>
    <w:rsid w:val="00E015D5"/>
    <w:rsid w:val="00E040BB"/>
    <w:rsid w:val="00E075CF"/>
    <w:rsid w:val="00E10681"/>
    <w:rsid w:val="00E110C8"/>
    <w:rsid w:val="00E12EFA"/>
    <w:rsid w:val="00E14835"/>
    <w:rsid w:val="00E15229"/>
    <w:rsid w:val="00E16BE5"/>
    <w:rsid w:val="00E20DE7"/>
    <w:rsid w:val="00E21933"/>
    <w:rsid w:val="00E27A17"/>
    <w:rsid w:val="00E3081F"/>
    <w:rsid w:val="00E309D5"/>
    <w:rsid w:val="00E34605"/>
    <w:rsid w:val="00E34D63"/>
    <w:rsid w:val="00E35682"/>
    <w:rsid w:val="00E46CCF"/>
    <w:rsid w:val="00E521F5"/>
    <w:rsid w:val="00E52213"/>
    <w:rsid w:val="00E54D06"/>
    <w:rsid w:val="00E550D1"/>
    <w:rsid w:val="00E62E49"/>
    <w:rsid w:val="00E632B5"/>
    <w:rsid w:val="00E6449C"/>
    <w:rsid w:val="00E6778F"/>
    <w:rsid w:val="00E70154"/>
    <w:rsid w:val="00E715A5"/>
    <w:rsid w:val="00E72702"/>
    <w:rsid w:val="00E76691"/>
    <w:rsid w:val="00E770A1"/>
    <w:rsid w:val="00E800DC"/>
    <w:rsid w:val="00E83C0C"/>
    <w:rsid w:val="00E84064"/>
    <w:rsid w:val="00E86627"/>
    <w:rsid w:val="00E92014"/>
    <w:rsid w:val="00E937E8"/>
    <w:rsid w:val="00E93937"/>
    <w:rsid w:val="00E93E43"/>
    <w:rsid w:val="00E94BE9"/>
    <w:rsid w:val="00E95888"/>
    <w:rsid w:val="00E95A6E"/>
    <w:rsid w:val="00E965A0"/>
    <w:rsid w:val="00E967BA"/>
    <w:rsid w:val="00E974D0"/>
    <w:rsid w:val="00E97574"/>
    <w:rsid w:val="00EA09E4"/>
    <w:rsid w:val="00EA4AB4"/>
    <w:rsid w:val="00EA69C3"/>
    <w:rsid w:val="00EB1F2D"/>
    <w:rsid w:val="00EB2E87"/>
    <w:rsid w:val="00EB71D7"/>
    <w:rsid w:val="00EC0830"/>
    <w:rsid w:val="00EC15EF"/>
    <w:rsid w:val="00EC38A9"/>
    <w:rsid w:val="00EC4241"/>
    <w:rsid w:val="00EC4B30"/>
    <w:rsid w:val="00EC55AD"/>
    <w:rsid w:val="00EC5CD3"/>
    <w:rsid w:val="00EC5F94"/>
    <w:rsid w:val="00EC68C3"/>
    <w:rsid w:val="00ED01B3"/>
    <w:rsid w:val="00ED1B20"/>
    <w:rsid w:val="00ED2507"/>
    <w:rsid w:val="00ED3000"/>
    <w:rsid w:val="00ED3B53"/>
    <w:rsid w:val="00ED5599"/>
    <w:rsid w:val="00ED6144"/>
    <w:rsid w:val="00ED6B09"/>
    <w:rsid w:val="00ED7B2C"/>
    <w:rsid w:val="00EE3F11"/>
    <w:rsid w:val="00EE5AF0"/>
    <w:rsid w:val="00EF0430"/>
    <w:rsid w:val="00EF3578"/>
    <w:rsid w:val="00EF442C"/>
    <w:rsid w:val="00EF4B1A"/>
    <w:rsid w:val="00EF562A"/>
    <w:rsid w:val="00EF5D93"/>
    <w:rsid w:val="00EF6358"/>
    <w:rsid w:val="00F01CDC"/>
    <w:rsid w:val="00F02B39"/>
    <w:rsid w:val="00F02D9F"/>
    <w:rsid w:val="00F02E68"/>
    <w:rsid w:val="00F065D7"/>
    <w:rsid w:val="00F0690A"/>
    <w:rsid w:val="00F11582"/>
    <w:rsid w:val="00F11CED"/>
    <w:rsid w:val="00F124A2"/>
    <w:rsid w:val="00F1287E"/>
    <w:rsid w:val="00F12946"/>
    <w:rsid w:val="00F16AD2"/>
    <w:rsid w:val="00F17DD2"/>
    <w:rsid w:val="00F23507"/>
    <w:rsid w:val="00F304EB"/>
    <w:rsid w:val="00F30E52"/>
    <w:rsid w:val="00F320BB"/>
    <w:rsid w:val="00F33A5F"/>
    <w:rsid w:val="00F34361"/>
    <w:rsid w:val="00F349E7"/>
    <w:rsid w:val="00F367C9"/>
    <w:rsid w:val="00F37A88"/>
    <w:rsid w:val="00F37A91"/>
    <w:rsid w:val="00F41EE3"/>
    <w:rsid w:val="00F4235B"/>
    <w:rsid w:val="00F4278D"/>
    <w:rsid w:val="00F441CE"/>
    <w:rsid w:val="00F44F85"/>
    <w:rsid w:val="00F45322"/>
    <w:rsid w:val="00F47C51"/>
    <w:rsid w:val="00F519D4"/>
    <w:rsid w:val="00F55478"/>
    <w:rsid w:val="00F56228"/>
    <w:rsid w:val="00F60750"/>
    <w:rsid w:val="00F61297"/>
    <w:rsid w:val="00F61BF5"/>
    <w:rsid w:val="00F61FB3"/>
    <w:rsid w:val="00F6206B"/>
    <w:rsid w:val="00F62ABD"/>
    <w:rsid w:val="00F66F41"/>
    <w:rsid w:val="00F674D2"/>
    <w:rsid w:val="00F71216"/>
    <w:rsid w:val="00F71749"/>
    <w:rsid w:val="00F72642"/>
    <w:rsid w:val="00F7464C"/>
    <w:rsid w:val="00F75393"/>
    <w:rsid w:val="00F75B53"/>
    <w:rsid w:val="00F7663D"/>
    <w:rsid w:val="00F76895"/>
    <w:rsid w:val="00F85FB8"/>
    <w:rsid w:val="00F861D6"/>
    <w:rsid w:val="00F8665E"/>
    <w:rsid w:val="00F87846"/>
    <w:rsid w:val="00F91F83"/>
    <w:rsid w:val="00F93D4E"/>
    <w:rsid w:val="00F95D02"/>
    <w:rsid w:val="00FA1DBC"/>
    <w:rsid w:val="00FA20E5"/>
    <w:rsid w:val="00FA2B17"/>
    <w:rsid w:val="00FA2F02"/>
    <w:rsid w:val="00FA3759"/>
    <w:rsid w:val="00FA4314"/>
    <w:rsid w:val="00FA43A2"/>
    <w:rsid w:val="00FA609E"/>
    <w:rsid w:val="00FA6146"/>
    <w:rsid w:val="00FA7C62"/>
    <w:rsid w:val="00FB0AE1"/>
    <w:rsid w:val="00FB6772"/>
    <w:rsid w:val="00FC1983"/>
    <w:rsid w:val="00FC56BD"/>
    <w:rsid w:val="00FC5C1E"/>
    <w:rsid w:val="00FC5D72"/>
    <w:rsid w:val="00FC76F3"/>
    <w:rsid w:val="00FD67D4"/>
    <w:rsid w:val="00FE0219"/>
    <w:rsid w:val="00FF3FA8"/>
    <w:rsid w:val="00FF56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A3E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 w:type="character" w:styleId="PlaceholderText">
    <w:name w:val="Placeholder Text"/>
    <w:basedOn w:val="DefaultParagraphFont"/>
    <w:uiPriority w:val="99"/>
    <w:semiHidden/>
    <w:rsid w:val="00793B40"/>
    <w:rPr>
      <w:color w:val="808080"/>
    </w:rPr>
  </w:style>
  <w:style w:type="character" w:customStyle="1" w:styleId="Heading1Char">
    <w:name w:val="Heading 1 Char"/>
    <w:basedOn w:val="DefaultParagraphFont"/>
    <w:link w:val="Heading1"/>
    <w:uiPriority w:val="9"/>
    <w:rsid w:val="000A3E2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0A3E26"/>
    <w:pPr>
      <w:jc w:val="center"/>
    </w:pPr>
    <w:rPr>
      <w:b/>
      <w:bCs/>
    </w:rPr>
  </w:style>
  <w:style w:type="character" w:customStyle="1" w:styleId="TitleChar">
    <w:name w:val="Title Char"/>
    <w:basedOn w:val="DefaultParagraphFont"/>
    <w:link w:val="Title"/>
    <w:rsid w:val="000A3E26"/>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775461">
      <w:bodyDiv w:val="1"/>
      <w:marLeft w:val="0"/>
      <w:marRight w:val="0"/>
      <w:marTop w:val="0"/>
      <w:marBottom w:val="0"/>
      <w:divBdr>
        <w:top w:val="none" w:sz="0" w:space="0" w:color="auto"/>
        <w:left w:val="none" w:sz="0" w:space="0" w:color="auto"/>
        <w:bottom w:val="none" w:sz="0" w:space="0" w:color="auto"/>
        <w:right w:val="none" w:sz="0" w:space="0" w:color="auto"/>
      </w:divBdr>
    </w:div>
    <w:div w:id="388846880">
      <w:bodyDiv w:val="1"/>
      <w:marLeft w:val="0"/>
      <w:marRight w:val="0"/>
      <w:marTop w:val="0"/>
      <w:marBottom w:val="0"/>
      <w:divBdr>
        <w:top w:val="none" w:sz="0" w:space="0" w:color="auto"/>
        <w:left w:val="none" w:sz="0" w:space="0" w:color="auto"/>
        <w:bottom w:val="none" w:sz="0" w:space="0" w:color="auto"/>
        <w:right w:val="none" w:sz="0" w:space="0" w:color="auto"/>
      </w:divBdr>
    </w:div>
    <w:div w:id="400300680">
      <w:bodyDiv w:val="1"/>
      <w:marLeft w:val="0"/>
      <w:marRight w:val="0"/>
      <w:marTop w:val="0"/>
      <w:marBottom w:val="0"/>
      <w:divBdr>
        <w:top w:val="none" w:sz="0" w:space="0" w:color="auto"/>
        <w:left w:val="none" w:sz="0" w:space="0" w:color="auto"/>
        <w:bottom w:val="none" w:sz="0" w:space="0" w:color="auto"/>
        <w:right w:val="none" w:sz="0" w:space="0" w:color="auto"/>
      </w:divBdr>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492525260">
      <w:bodyDiv w:val="1"/>
      <w:marLeft w:val="0"/>
      <w:marRight w:val="0"/>
      <w:marTop w:val="0"/>
      <w:marBottom w:val="0"/>
      <w:divBdr>
        <w:top w:val="none" w:sz="0" w:space="0" w:color="auto"/>
        <w:left w:val="none" w:sz="0" w:space="0" w:color="auto"/>
        <w:bottom w:val="none" w:sz="0" w:space="0" w:color="auto"/>
        <w:right w:val="none" w:sz="0" w:space="0" w:color="auto"/>
      </w:divBdr>
      <w:divsChild>
        <w:div w:id="2027442232">
          <w:marLeft w:val="0"/>
          <w:marRight w:val="0"/>
          <w:marTop w:val="0"/>
          <w:marBottom w:val="0"/>
          <w:divBdr>
            <w:top w:val="none" w:sz="0" w:space="0" w:color="auto"/>
            <w:left w:val="none" w:sz="0" w:space="0" w:color="auto"/>
            <w:bottom w:val="none" w:sz="0" w:space="0" w:color="auto"/>
            <w:right w:val="none" w:sz="0" w:space="0" w:color="auto"/>
          </w:divBdr>
          <w:divsChild>
            <w:div w:id="118837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637686999">
      <w:bodyDiv w:val="1"/>
      <w:marLeft w:val="0"/>
      <w:marRight w:val="0"/>
      <w:marTop w:val="0"/>
      <w:marBottom w:val="0"/>
      <w:divBdr>
        <w:top w:val="none" w:sz="0" w:space="0" w:color="auto"/>
        <w:left w:val="none" w:sz="0" w:space="0" w:color="auto"/>
        <w:bottom w:val="none" w:sz="0" w:space="0" w:color="auto"/>
        <w:right w:val="none" w:sz="0" w:space="0" w:color="auto"/>
      </w:divBdr>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719397408">
      <w:bodyDiv w:val="1"/>
      <w:marLeft w:val="0"/>
      <w:marRight w:val="0"/>
      <w:marTop w:val="0"/>
      <w:marBottom w:val="0"/>
      <w:divBdr>
        <w:top w:val="none" w:sz="0" w:space="0" w:color="auto"/>
        <w:left w:val="none" w:sz="0" w:space="0" w:color="auto"/>
        <w:bottom w:val="none" w:sz="0" w:space="0" w:color="auto"/>
        <w:right w:val="none" w:sz="0" w:space="0" w:color="auto"/>
      </w:divBdr>
    </w:div>
    <w:div w:id="990594637">
      <w:bodyDiv w:val="1"/>
      <w:marLeft w:val="0"/>
      <w:marRight w:val="0"/>
      <w:marTop w:val="0"/>
      <w:marBottom w:val="0"/>
      <w:divBdr>
        <w:top w:val="none" w:sz="0" w:space="0" w:color="auto"/>
        <w:left w:val="none" w:sz="0" w:space="0" w:color="auto"/>
        <w:bottom w:val="none" w:sz="0" w:space="0" w:color="auto"/>
        <w:right w:val="none" w:sz="0" w:space="0" w:color="auto"/>
      </w:divBdr>
      <w:divsChild>
        <w:div w:id="1029767490">
          <w:marLeft w:val="0"/>
          <w:marRight w:val="0"/>
          <w:marTop w:val="0"/>
          <w:marBottom w:val="0"/>
          <w:divBdr>
            <w:top w:val="none" w:sz="0" w:space="0" w:color="auto"/>
            <w:left w:val="none" w:sz="0" w:space="0" w:color="auto"/>
            <w:bottom w:val="none" w:sz="0" w:space="0" w:color="auto"/>
            <w:right w:val="none" w:sz="0" w:space="0" w:color="auto"/>
          </w:divBdr>
          <w:divsChild>
            <w:div w:id="16846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121604943">
      <w:bodyDiv w:val="1"/>
      <w:marLeft w:val="0"/>
      <w:marRight w:val="0"/>
      <w:marTop w:val="0"/>
      <w:marBottom w:val="0"/>
      <w:divBdr>
        <w:top w:val="none" w:sz="0" w:space="0" w:color="auto"/>
        <w:left w:val="none" w:sz="0" w:space="0" w:color="auto"/>
        <w:bottom w:val="none" w:sz="0" w:space="0" w:color="auto"/>
        <w:right w:val="none" w:sz="0" w:space="0" w:color="auto"/>
      </w:divBdr>
    </w:div>
    <w:div w:id="1387797194">
      <w:bodyDiv w:val="1"/>
      <w:marLeft w:val="0"/>
      <w:marRight w:val="0"/>
      <w:marTop w:val="0"/>
      <w:marBottom w:val="0"/>
      <w:divBdr>
        <w:top w:val="none" w:sz="0" w:space="0" w:color="auto"/>
        <w:left w:val="none" w:sz="0" w:space="0" w:color="auto"/>
        <w:bottom w:val="none" w:sz="0" w:space="0" w:color="auto"/>
        <w:right w:val="none" w:sz="0" w:space="0" w:color="auto"/>
      </w:divBdr>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1504978466">
      <w:bodyDiv w:val="1"/>
      <w:marLeft w:val="0"/>
      <w:marRight w:val="0"/>
      <w:marTop w:val="0"/>
      <w:marBottom w:val="0"/>
      <w:divBdr>
        <w:top w:val="none" w:sz="0" w:space="0" w:color="auto"/>
        <w:left w:val="none" w:sz="0" w:space="0" w:color="auto"/>
        <w:bottom w:val="none" w:sz="0" w:space="0" w:color="auto"/>
        <w:right w:val="none" w:sz="0" w:space="0" w:color="auto"/>
      </w:divBdr>
    </w:div>
    <w:div w:id="1526820079">
      <w:bodyDiv w:val="1"/>
      <w:marLeft w:val="0"/>
      <w:marRight w:val="0"/>
      <w:marTop w:val="0"/>
      <w:marBottom w:val="0"/>
      <w:divBdr>
        <w:top w:val="none" w:sz="0" w:space="0" w:color="auto"/>
        <w:left w:val="none" w:sz="0" w:space="0" w:color="auto"/>
        <w:bottom w:val="none" w:sz="0" w:space="0" w:color="auto"/>
        <w:right w:val="none" w:sz="0" w:space="0" w:color="auto"/>
      </w:divBdr>
      <w:divsChild>
        <w:div w:id="1586496248">
          <w:marLeft w:val="0"/>
          <w:marRight w:val="0"/>
          <w:marTop w:val="0"/>
          <w:marBottom w:val="0"/>
          <w:divBdr>
            <w:top w:val="none" w:sz="0" w:space="0" w:color="auto"/>
            <w:left w:val="none" w:sz="0" w:space="0" w:color="auto"/>
            <w:bottom w:val="none" w:sz="0" w:space="0" w:color="auto"/>
            <w:right w:val="none" w:sz="0" w:space="0" w:color="auto"/>
          </w:divBdr>
        </w:div>
      </w:divsChild>
    </w:div>
    <w:div w:id="1659921150">
      <w:bodyDiv w:val="1"/>
      <w:marLeft w:val="0"/>
      <w:marRight w:val="0"/>
      <w:marTop w:val="0"/>
      <w:marBottom w:val="0"/>
      <w:divBdr>
        <w:top w:val="none" w:sz="0" w:space="0" w:color="auto"/>
        <w:left w:val="none" w:sz="0" w:space="0" w:color="auto"/>
        <w:bottom w:val="none" w:sz="0" w:space="0" w:color="auto"/>
        <w:right w:val="none" w:sz="0" w:space="0" w:color="auto"/>
      </w:divBdr>
    </w:div>
    <w:div w:id="1674141293">
      <w:bodyDiv w:val="1"/>
      <w:marLeft w:val="0"/>
      <w:marRight w:val="0"/>
      <w:marTop w:val="0"/>
      <w:marBottom w:val="0"/>
      <w:divBdr>
        <w:top w:val="none" w:sz="0" w:space="0" w:color="auto"/>
        <w:left w:val="none" w:sz="0" w:space="0" w:color="auto"/>
        <w:bottom w:val="none" w:sz="0" w:space="0" w:color="auto"/>
        <w:right w:val="none" w:sz="0" w:space="0" w:color="auto"/>
      </w:divBdr>
      <w:divsChild>
        <w:div w:id="297536142">
          <w:marLeft w:val="0"/>
          <w:marRight w:val="0"/>
          <w:marTop w:val="0"/>
          <w:marBottom w:val="0"/>
          <w:divBdr>
            <w:top w:val="none" w:sz="0" w:space="0" w:color="auto"/>
            <w:left w:val="none" w:sz="0" w:space="0" w:color="auto"/>
            <w:bottom w:val="none" w:sz="0" w:space="0" w:color="auto"/>
            <w:right w:val="none" w:sz="0" w:space="0" w:color="auto"/>
          </w:divBdr>
        </w:div>
      </w:divsChild>
    </w:div>
    <w:div w:id="1816868524">
      <w:bodyDiv w:val="1"/>
      <w:marLeft w:val="0"/>
      <w:marRight w:val="0"/>
      <w:marTop w:val="0"/>
      <w:marBottom w:val="0"/>
      <w:divBdr>
        <w:top w:val="none" w:sz="0" w:space="0" w:color="auto"/>
        <w:left w:val="none" w:sz="0" w:space="0" w:color="auto"/>
        <w:bottom w:val="none" w:sz="0" w:space="0" w:color="auto"/>
        <w:right w:val="none" w:sz="0" w:space="0" w:color="auto"/>
      </w:divBdr>
    </w:div>
    <w:div w:id="1818305586">
      <w:bodyDiv w:val="1"/>
      <w:marLeft w:val="0"/>
      <w:marRight w:val="0"/>
      <w:marTop w:val="0"/>
      <w:marBottom w:val="0"/>
      <w:divBdr>
        <w:top w:val="none" w:sz="0" w:space="0" w:color="auto"/>
        <w:left w:val="none" w:sz="0" w:space="0" w:color="auto"/>
        <w:bottom w:val="none" w:sz="0" w:space="0" w:color="auto"/>
        <w:right w:val="none" w:sz="0" w:space="0" w:color="auto"/>
      </w:divBdr>
      <w:divsChild>
        <w:div w:id="1997220936">
          <w:marLeft w:val="0"/>
          <w:marRight w:val="0"/>
          <w:marTop w:val="0"/>
          <w:marBottom w:val="0"/>
          <w:divBdr>
            <w:top w:val="none" w:sz="0" w:space="0" w:color="auto"/>
            <w:left w:val="none" w:sz="0" w:space="0" w:color="auto"/>
            <w:bottom w:val="none" w:sz="0" w:space="0" w:color="auto"/>
            <w:right w:val="none" w:sz="0" w:space="0" w:color="auto"/>
          </w:divBdr>
          <w:divsChild>
            <w:div w:id="486674219">
              <w:marLeft w:val="0"/>
              <w:marRight w:val="0"/>
              <w:marTop w:val="0"/>
              <w:marBottom w:val="0"/>
              <w:divBdr>
                <w:top w:val="none" w:sz="0" w:space="0" w:color="auto"/>
                <w:left w:val="none" w:sz="0" w:space="0" w:color="auto"/>
                <w:bottom w:val="none" w:sz="0" w:space="0" w:color="auto"/>
                <w:right w:val="none" w:sz="0" w:space="0" w:color="auto"/>
              </w:divBdr>
              <w:divsChild>
                <w:div w:id="1095443506">
                  <w:marLeft w:val="0"/>
                  <w:marRight w:val="0"/>
                  <w:marTop w:val="0"/>
                  <w:marBottom w:val="0"/>
                  <w:divBdr>
                    <w:top w:val="none" w:sz="0" w:space="0" w:color="auto"/>
                    <w:left w:val="none" w:sz="0" w:space="0" w:color="auto"/>
                    <w:bottom w:val="none" w:sz="0" w:space="0" w:color="auto"/>
                    <w:right w:val="none" w:sz="0" w:space="0" w:color="auto"/>
                  </w:divBdr>
                  <w:divsChild>
                    <w:div w:id="647977011">
                      <w:marLeft w:val="0"/>
                      <w:marRight w:val="0"/>
                      <w:marTop w:val="0"/>
                      <w:marBottom w:val="0"/>
                      <w:divBdr>
                        <w:top w:val="none" w:sz="0" w:space="0" w:color="auto"/>
                        <w:left w:val="none" w:sz="0" w:space="0" w:color="auto"/>
                        <w:bottom w:val="none" w:sz="0" w:space="0" w:color="auto"/>
                        <w:right w:val="none" w:sz="0" w:space="0" w:color="auto"/>
                      </w:divBdr>
                      <w:divsChild>
                        <w:div w:id="150482928">
                          <w:marLeft w:val="0"/>
                          <w:marRight w:val="0"/>
                          <w:marTop w:val="0"/>
                          <w:marBottom w:val="0"/>
                          <w:divBdr>
                            <w:top w:val="none" w:sz="0" w:space="0" w:color="auto"/>
                            <w:left w:val="none" w:sz="0" w:space="0" w:color="auto"/>
                            <w:bottom w:val="none" w:sz="0" w:space="0" w:color="auto"/>
                            <w:right w:val="none" w:sz="0" w:space="0" w:color="auto"/>
                          </w:divBdr>
                          <w:divsChild>
                            <w:div w:id="1305890605">
                              <w:marLeft w:val="0"/>
                              <w:marRight w:val="0"/>
                              <w:marTop w:val="0"/>
                              <w:marBottom w:val="0"/>
                              <w:divBdr>
                                <w:top w:val="none" w:sz="0" w:space="0" w:color="auto"/>
                                <w:left w:val="none" w:sz="0" w:space="0" w:color="auto"/>
                                <w:bottom w:val="none" w:sz="0" w:space="0" w:color="auto"/>
                                <w:right w:val="none" w:sz="0" w:space="0" w:color="auto"/>
                              </w:divBdr>
                              <w:divsChild>
                                <w:div w:id="750350986">
                                  <w:marLeft w:val="0"/>
                                  <w:marRight w:val="0"/>
                                  <w:marTop w:val="0"/>
                                  <w:marBottom w:val="0"/>
                                  <w:divBdr>
                                    <w:top w:val="none" w:sz="0" w:space="0" w:color="auto"/>
                                    <w:left w:val="none" w:sz="0" w:space="0" w:color="auto"/>
                                    <w:bottom w:val="none" w:sz="0" w:space="0" w:color="auto"/>
                                    <w:right w:val="none" w:sz="0" w:space="0" w:color="auto"/>
                                  </w:divBdr>
                                  <w:divsChild>
                                    <w:div w:id="1248419378">
                                      <w:marLeft w:val="0"/>
                                      <w:marRight w:val="0"/>
                                      <w:marTop w:val="0"/>
                                      <w:marBottom w:val="0"/>
                                      <w:divBdr>
                                        <w:top w:val="none" w:sz="0" w:space="0" w:color="auto"/>
                                        <w:left w:val="none" w:sz="0" w:space="0" w:color="auto"/>
                                        <w:bottom w:val="none" w:sz="0" w:space="0" w:color="auto"/>
                                        <w:right w:val="none" w:sz="0" w:space="0" w:color="auto"/>
                                      </w:divBdr>
                                    </w:div>
                                    <w:div w:id="1360818452">
                                      <w:marLeft w:val="0"/>
                                      <w:marRight w:val="0"/>
                                      <w:marTop w:val="0"/>
                                      <w:marBottom w:val="0"/>
                                      <w:divBdr>
                                        <w:top w:val="none" w:sz="0" w:space="0" w:color="auto"/>
                                        <w:left w:val="none" w:sz="0" w:space="0" w:color="auto"/>
                                        <w:bottom w:val="none" w:sz="0" w:space="0" w:color="auto"/>
                                        <w:right w:val="none" w:sz="0" w:space="0" w:color="auto"/>
                                      </w:divBdr>
                                    </w:div>
                                    <w:div w:id="811023644">
                                      <w:marLeft w:val="0"/>
                                      <w:marRight w:val="0"/>
                                      <w:marTop w:val="0"/>
                                      <w:marBottom w:val="0"/>
                                      <w:divBdr>
                                        <w:top w:val="none" w:sz="0" w:space="0" w:color="auto"/>
                                        <w:left w:val="none" w:sz="0" w:space="0" w:color="auto"/>
                                        <w:bottom w:val="none" w:sz="0" w:space="0" w:color="auto"/>
                                        <w:right w:val="none" w:sz="0" w:space="0" w:color="auto"/>
                                      </w:divBdr>
                                    </w:div>
                                    <w:div w:id="7362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409444">
      <w:bodyDiv w:val="1"/>
      <w:marLeft w:val="0"/>
      <w:marRight w:val="0"/>
      <w:marTop w:val="0"/>
      <w:marBottom w:val="0"/>
      <w:divBdr>
        <w:top w:val="none" w:sz="0" w:space="0" w:color="auto"/>
        <w:left w:val="none" w:sz="0" w:space="0" w:color="auto"/>
        <w:bottom w:val="none" w:sz="0" w:space="0" w:color="auto"/>
        <w:right w:val="none" w:sz="0" w:space="0" w:color="auto"/>
      </w:divBdr>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9321-CD2E-4A78-A910-01E0B82D2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kerry.foran</cp:lastModifiedBy>
  <cp:revision>8</cp:revision>
  <cp:lastPrinted>2011-10-25T01:18:00Z</cp:lastPrinted>
  <dcterms:created xsi:type="dcterms:W3CDTF">2011-10-18T03:36:00Z</dcterms:created>
  <dcterms:modified xsi:type="dcterms:W3CDTF">2011-10-25T01:18:00Z</dcterms:modified>
</cp:coreProperties>
</file>